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577B9" w14:textId="2DAED921" w:rsidR="00FF6C3C" w:rsidRPr="00FF6C3C" w:rsidRDefault="00FF6C3C" w:rsidP="00FF6C3C">
      <w:pPr>
        <w:keepLines/>
        <w:tabs>
          <w:tab w:val="left" w:pos="567"/>
        </w:tabs>
        <w:rPr>
          <w:rFonts w:cs="Arial"/>
          <w:b/>
          <w:szCs w:val="28"/>
        </w:rPr>
      </w:pPr>
      <w:bookmarkStart w:id="0" w:name="OLE_LINK10"/>
      <w:bookmarkStart w:id="1" w:name="OLE_LINK11"/>
      <w:bookmarkStart w:id="2" w:name="OLE_LINK16"/>
      <w:bookmarkStart w:id="3" w:name="OLE_LINK17"/>
      <w:r w:rsidRPr="00FF6C3C">
        <w:rPr>
          <w:rFonts w:cs="Arial"/>
          <w:b/>
          <w:szCs w:val="28"/>
        </w:rPr>
        <w:t>3GPP TSG RAN Meeting #101</w:t>
      </w:r>
      <w:r w:rsidRPr="00FF6C3C">
        <w:rPr>
          <w:rFonts w:cs="Arial"/>
          <w:b/>
          <w:szCs w:val="28"/>
        </w:rPr>
        <w:tab/>
      </w:r>
      <w:r w:rsidRPr="00FF6C3C">
        <w:rPr>
          <w:rFonts w:cs="Arial"/>
          <w:b/>
          <w:szCs w:val="28"/>
        </w:rPr>
        <w:tab/>
      </w:r>
      <w:r w:rsidRPr="00FF6C3C">
        <w:rPr>
          <w:rFonts w:cs="Arial"/>
          <w:b/>
          <w:szCs w:val="28"/>
        </w:rPr>
        <w:tab/>
      </w:r>
      <w:r w:rsidRPr="00FF6C3C">
        <w:rPr>
          <w:rFonts w:cs="Arial"/>
          <w:b/>
          <w:szCs w:val="28"/>
        </w:rPr>
        <w:tab/>
      </w:r>
      <w:r w:rsidRPr="00FF6C3C">
        <w:rPr>
          <w:rFonts w:cs="Arial"/>
          <w:b/>
          <w:szCs w:val="28"/>
        </w:rPr>
        <w:tab/>
      </w:r>
      <w:r w:rsidRPr="00FF6C3C">
        <w:rPr>
          <w:rFonts w:cs="Arial"/>
          <w:b/>
          <w:szCs w:val="28"/>
        </w:rPr>
        <w:tab/>
      </w:r>
      <w:r w:rsidRPr="00FF6C3C">
        <w:rPr>
          <w:rFonts w:cs="Arial"/>
          <w:b/>
          <w:szCs w:val="28"/>
        </w:rPr>
        <w:tab/>
      </w:r>
      <w:r w:rsidRPr="00FF6C3C">
        <w:rPr>
          <w:rFonts w:cs="Arial"/>
          <w:b/>
          <w:szCs w:val="28"/>
        </w:rPr>
        <w:tab/>
        <w:t xml:space="preserve">       </w:t>
      </w:r>
      <w:r>
        <w:rPr>
          <w:rFonts w:cs="Arial"/>
          <w:b/>
          <w:szCs w:val="28"/>
        </w:rPr>
        <w:t xml:space="preserve">                    </w:t>
      </w:r>
      <w:r w:rsidR="00C70C52" w:rsidRPr="00C70C52">
        <w:rPr>
          <w:rFonts w:cs="Arial"/>
          <w:b/>
          <w:szCs w:val="28"/>
        </w:rPr>
        <w:t>RP-231770</w:t>
      </w:r>
    </w:p>
    <w:p w14:paraId="1E7E8945" w14:textId="6BDEF1DC" w:rsidR="006C1BEE" w:rsidRPr="00FF6C3C" w:rsidRDefault="00FF6C3C" w:rsidP="00FF6C3C">
      <w:pPr>
        <w:keepLines/>
        <w:tabs>
          <w:tab w:val="left" w:pos="567"/>
        </w:tabs>
        <w:rPr>
          <w:rStyle w:val="apple-style-span"/>
          <w:rFonts w:cs="Arial"/>
          <w:sz w:val="12"/>
          <w:szCs w:val="17"/>
        </w:rPr>
      </w:pPr>
      <w:r w:rsidRPr="00FF6C3C">
        <w:rPr>
          <w:rFonts w:cs="Arial"/>
          <w:b/>
          <w:szCs w:val="28"/>
        </w:rPr>
        <w:t>Bangalore, India, September 11-15, 2023</w:t>
      </w:r>
    </w:p>
    <w:p w14:paraId="252614BE" w14:textId="77777777" w:rsidR="00FF6C3C" w:rsidRDefault="00FF6C3C" w:rsidP="006C1BEE">
      <w:pPr>
        <w:keepLines/>
        <w:tabs>
          <w:tab w:val="left" w:pos="567"/>
        </w:tabs>
        <w:rPr>
          <w:b/>
          <w:lang w:val="en-US"/>
        </w:rPr>
      </w:pPr>
    </w:p>
    <w:p w14:paraId="7764D648" w14:textId="56FADB7C"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sidR="00093054">
        <w:rPr>
          <w:b/>
          <w:lang w:val="en-US"/>
        </w:rPr>
        <w:t>8A.2.1</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7DBA2490"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C52E3B" w:rsidRPr="00C52E3B">
        <w:rPr>
          <w:b/>
        </w:rPr>
        <w:t>Discuss</w:t>
      </w:r>
      <w:r w:rsidR="00D60BF9">
        <w:rPr>
          <w:b/>
        </w:rPr>
        <w:t>i</w:t>
      </w:r>
      <w:r w:rsidR="00C52E3B" w:rsidRPr="00C52E3B">
        <w:rPr>
          <w:b/>
        </w:rPr>
        <w:t xml:space="preserve">on on AI/ML over the air </w:t>
      </w:r>
      <w:r w:rsidR="00C52E3B">
        <w:rPr>
          <w:b/>
        </w:rPr>
        <w:t xml:space="preserve">interface </w:t>
      </w:r>
      <w:r w:rsidR="00C52E3B" w:rsidRPr="00C52E3B">
        <w:rPr>
          <w:b/>
        </w:rPr>
        <w:t>for Rel-19</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113A81B6" w14:textId="5ED327DB" w:rsidR="00E13183" w:rsidRPr="003F350C" w:rsidRDefault="008D6B7A" w:rsidP="008D17D0">
      <w:pPr>
        <w:pStyle w:val="a7"/>
        <w:spacing w:before="120"/>
        <w:rPr>
          <w:rFonts w:eastAsia="宋体" w:cs="Times New Roman"/>
          <w:sz w:val="20"/>
        </w:rPr>
      </w:pPr>
      <w:r w:rsidRPr="003F350C">
        <w:rPr>
          <w:rFonts w:eastAsia="宋体" w:cs="Times New Roman"/>
          <w:sz w:val="20"/>
        </w:rPr>
        <w:t>In this contribution</w:t>
      </w:r>
      <w:r w:rsidR="001B5C54" w:rsidRPr="003F350C">
        <w:rPr>
          <w:rFonts w:eastAsia="宋体" w:cs="Times New Roman"/>
          <w:sz w:val="20"/>
        </w:rPr>
        <w:t xml:space="preserve">, we </w:t>
      </w:r>
      <w:r w:rsidR="00BC79A0" w:rsidRPr="003F350C">
        <w:rPr>
          <w:rFonts w:eastAsia="宋体" w:cs="Times New Roman"/>
          <w:sz w:val="20"/>
        </w:rPr>
        <w:t xml:space="preserve">firstly </w:t>
      </w:r>
      <w:r w:rsidR="008565EB" w:rsidRPr="003F350C">
        <w:rPr>
          <w:rFonts w:eastAsia="宋体" w:cs="Times New Roman"/>
          <w:sz w:val="20"/>
        </w:rPr>
        <w:t xml:space="preserve">summarize </w:t>
      </w:r>
      <w:r w:rsidR="002B5432" w:rsidRPr="003F350C">
        <w:rPr>
          <w:rFonts w:eastAsia="宋体" w:cs="Times New Roman"/>
          <w:sz w:val="20"/>
        </w:rPr>
        <w:t xml:space="preserve">current </w:t>
      </w:r>
      <w:r w:rsidR="00AA3C97" w:rsidRPr="003F350C">
        <w:rPr>
          <w:rFonts w:eastAsia="宋体" w:cs="Times New Roman"/>
          <w:sz w:val="20"/>
        </w:rPr>
        <w:t xml:space="preserve">progress and </w:t>
      </w:r>
      <w:r w:rsidR="002B5432" w:rsidRPr="003F350C">
        <w:rPr>
          <w:rFonts w:eastAsia="宋体" w:cs="Times New Roman"/>
          <w:sz w:val="20"/>
        </w:rPr>
        <w:t xml:space="preserve">status </w:t>
      </w:r>
      <w:r w:rsidR="008565EB" w:rsidRPr="003F350C">
        <w:rPr>
          <w:rFonts w:eastAsia="宋体" w:cs="Times New Roman"/>
          <w:sz w:val="20"/>
        </w:rPr>
        <w:t>of Rel-18 study item “Study on Artificial Intelligence (AI)/Machine Learning (ML) for NR Air Interface”</w:t>
      </w:r>
      <w:r w:rsidR="00BC79A0" w:rsidRPr="003F350C">
        <w:rPr>
          <w:rFonts w:eastAsia="宋体" w:cs="Times New Roman"/>
          <w:sz w:val="20"/>
        </w:rPr>
        <w:t xml:space="preserve"> in different RAN working groups</w:t>
      </w:r>
      <w:r w:rsidR="00C93FED">
        <w:rPr>
          <w:rFonts w:eastAsia="宋体" w:cs="Times New Roman"/>
          <w:sz w:val="20"/>
        </w:rPr>
        <w:t xml:space="preserve"> (i.e., RAN1, RAN2 and RAN4)</w:t>
      </w:r>
      <w:r w:rsidR="002B5432" w:rsidRPr="003F350C">
        <w:rPr>
          <w:rFonts w:eastAsia="宋体" w:cs="Times New Roman"/>
          <w:sz w:val="20"/>
        </w:rPr>
        <w:t xml:space="preserve">. </w:t>
      </w:r>
      <w:r w:rsidR="008565EB" w:rsidRPr="003F350C">
        <w:rPr>
          <w:rFonts w:eastAsia="宋体" w:cs="Times New Roman"/>
          <w:sz w:val="20"/>
        </w:rPr>
        <w:t xml:space="preserve"> </w:t>
      </w:r>
      <w:r w:rsidR="00F9035F" w:rsidRPr="003F350C">
        <w:rPr>
          <w:rFonts w:eastAsia="宋体" w:cs="Times New Roman"/>
          <w:sz w:val="20"/>
        </w:rPr>
        <w:t xml:space="preserve">Then, based on the output of Rel-18 study item, we </w:t>
      </w:r>
      <w:r w:rsidR="00E454B9" w:rsidRPr="003F350C">
        <w:rPr>
          <w:rFonts w:eastAsia="宋体" w:cs="Times New Roman"/>
          <w:sz w:val="20"/>
        </w:rPr>
        <w:t>proposed</w:t>
      </w:r>
      <w:r w:rsidR="00F9035F" w:rsidRPr="003F350C">
        <w:rPr>
          <w:rFonts w:eastAsia="宋体" w:cs="Times New Roman"/>
          <w:sz w:val="20"/>
        </w:rPr>
        <w:t xml:space="preserve"> some </w:t>
      </w:r>
      <w:r w:rsidR="00E454B9" w:rsidRPr="003F350C">
        <w:rPr>
          <w:rFonts w:eastAsia="宋体" w:cs="Times New Roman"/>
          <w:sz w:val="20"/>
        </w:rPr>
        <w:t xml:space="preserve">fundamental and </w:t>
      </w:r>
      <w:r w:rsidR="00F9035F" w:rsidRPr="003F350C">
        <w:rPr>
          <w:rFonts w:eastAsia="宋体" w:cs="Times New Roman"/>
          <w:sz w:val="20"/>
        </w:rPr>
        <w:t xml:space="preserve">attracting objectives for </w:t>
      </w:r>
      <w:r w:rsidR="004959BE">
        <w:rPr>
          <w:rFonts w:eastAsia="宋体" w:cs="Times New Roman"/>
          <w:sz w:val="20"/>
        </w:rPr>
        <w:t xml:space="preserve">a </w:t>
      </w:r>
      <w:r w:rsidR="00F9035F" w:rsidRPr="003F350C">
        <w:rPr>
          <w:rFonts w:eastAsia="宋体" w:cs="Times New Roman"/>
          <w:sz w:val="20"/>
        </w:rPr>
        <w:t xml:space="preserve">Rel-19 </w:t>
      </w:r>
      <w:r w:rsidR="004959BE">
        <w:rPr>
          <w:rFonts w:eastAsia="宋体" w:cs="Times New Roman"/>
          <w:sz w:val="20"/>
        </w:rPr>
        <w:t xml:space="preserve">work item led by RAN1. As there are also some other attracting use cases, we also suggested a RAN2-led study item for </w:t>
      </w:r>
      <w:r w:rsidR="00F9035F" w:rsidRPr="003F350C">
        <w:rPr>
          <w:rFonts w:eastAsia="宋体" w:cs="Times New Roman"/>
          <w:sz w:val="20"/>
        </w:rPr>
        <w:t>some new use case</w:t>
      </w:r>
      <w:r w:rsidR="00D5394D" w:rsidRPr="003F350C">
        <w:rPr>
          <w:rFonts w:eastAsia="宋体" w:cs="Times New Roman"/>
          <w:sz w:val="20"/>
        </w:rPr>
        <w:t>(</w:t>
      </w:r>
      <w:r w:rsidR="00F9035F" w:rsidRPr="003F350C">
        <w:rPr>
          <w:rFonts w:eastAsia="宋体" w:cs="Times New Roman"/>
          <w:sz w:val="20"/>
        </w:rPr>
        <w:t>s</w:t>
      </w:r>
      <w:r w:rsidR="00D5394D" w:rsidRPr="003F350C">
        <w:rPr>
          <w:rFonts w:eastAsia="宋体" w:cs="Times New Roman"/>
          <w:sz w:val="20"/>
        </w:rPr>
        <w:t>)</w:t>
      </w:r>
      <w:r w:rsidR="00F9035F" w:rsidRPr="003F350C">
        <w:rPr>
          <w:rFonts w:eastAsia="宋体" w:cs="Times New Roman"/>
          <w:sz w:val="20"/>
        </w:rPr>
        <w:t xml:space="preserve"> and advanced feature</w:t>
      </w:r>
      <w:r w:rsidR="00D5394D" w:rsidRPr="003F350C">
        <w:rPr>
          <w:rFonts w:eastAsia="宋体" w:cs="Times New Roman"/>
          <w:sz w:val="20"/>
        </w:rPr>
        <w:t>(s)</w:t>
      </w:r>
      <w:r w:rsidR="00F9035F" w:rsidRPr="003F350C">
        <w:rPr>
          <w:rFonts w:eastAsia="宋体" w:cs="Times New Roman"/>
          <w:sz w:val="20"/>
        </w:rPr>
        <w:t xml:space="preserve"> </w:t>
      </w:r>
      <w:r w:rsidR="004959BE">
        <w:rPr>
          <w:rFonts w:eastAsia="宋体" w:cs="Times New Roman"/>
          <w:sz w:val="20"/>
        </w:rPr>
        <w:t xml:space="preserve">of AI/ML over the air interface </w:t>
      </w:r>
      <w:r w:rsidR="00F9035F" w:rsidRPr="003F350C">
        <w:rPr>
          <w:rFonts w:eastAsia="宋体" w:cs="Times New Roman"/>
          <w:sz w:val="20"/>
        </w:rPr>
        <w:t>in Rel-19</w:t>
      </w:r>
      <w:r w:rsidR="00E13183" w:rsidRPr="003F350C">
        <w:rPr>
          <w:rFonts w:eastAsia="宋体" w:cs="Times New Roman"/>
          <w:sz w:val="20"/>
        </w:rPr>
        <w:t xml:space="preserve">. </w:t>
      </w:r>
    </w:p>
    <w:p w14:paraId="2D3F536F" w14:textId="2206FFFF" w:rsidR="00296D50" w:rsidRDefault="00190082" w:rsidP="008D719F">
      <w:pPr>
        <w:pStyle w:val="1"/>
      </w:pPr>
      <w:r>
        <w:t>Progress of Rel-18 Study Item</w:t>
      </w:r>
    </w:p>
    <w:p w14:paraId="76CAE94C" w14:textId="2D7958F1" w:rsidR="00345642" w:rsidRDefault="00490030" w:rsidP="0062650F">
      <w:pPr>
        <w:pStyle w:val="2"/>
      </w:pPr>
      <w:r>
        <w:t>RAN1 Progress</w:t>
      </w:r>
    </w:p>
    <w:p w14:paraId="10A67B62" w14:textId="617FFCB7" w:rsidR="00701AE5" w:rsidRPr="00FD4249" w:rsidRDefault="0014009D" w:rsidP="001B5C54">
      <w:r w:rsidRPr="00FD4249">
        <w:t xml:space="preserve">One of the RAN1 key tasks is to </w:t>
      </w:r>
      <w:r w:rsidR="00A331D6" w:rsidRPr="00FD4249">
        <w:t>evaluate whether AI/ML-based solution</w:t>
      </w:r>
      <w:r w:rsidR="00A228FF">
        <w:t xml:space="preserve"> for the air interface</w:t>
      </w:r>
      <w:r w:rsidR="00A331D6" w:rsidRPr="00FD4249">
        <w:t xml:space="preserve"> can provide promising performance gain compared to traditional algorithms/methods.</w:t>
      </w:r>
      <w:r w:rsidR="005249F3" w:rsidRPr="00FD4249">
        <w:t xml:space="preserve"> During Rel-18 study</w:t>
      </w:r>
      <w:r w:rsidR="000A3FC1" w:rsidRPr="00FD4249">
        <w:t xml:space="preserve">, </w:t>
      </w:r>
      <w:r w:rsidR="00FF537E" w:rsidRPr="00FD4249">
        <w:t>comprehensive</w:t>
      </w:r>
      <w:r w:rsidR="000A3FC1" w:rsidRPr="00FD4249">
        <w:t xml:space="preserve"> </w:t>
      </w:r>
      <w:r w:rsidR="00FF537E" w:rsidRPr="00FD4249">
        <w:t>simulations</w:t>
      </w:r>
      <w:r w:rsidR="000A3FC1" w:rsidRPr="00FD4249">
        <w:t xml:space="preserve"> are carried </w:t>
      </w:r>
      <w:r w:rsidR="009E7290">
        <w:t xml:space="preserve">out </w:t>
      </w:r>
      <w:r w:rsidR="000A3FC1" w:rsidRPr="00FD4249">
        <w:t xml:space="preserve">by </w:t>
      </w:r>
      <w:r w:rsidR="00FF537E" w:rsidRPr="00FD4249">
        <w:t xml:space="preserve">about thirty companies to </w:t>
      </w:r>
      <w:r w:rsidR="0038705C" w:rsidRPr="00FD4249">
        <w:t>evaluate the potential</w:t>
      </w:r>
      <w:r w:rsidR="000A3FC1" w:rsidRPr="00FD4249">
        <w:t xml:space="preserve"> </w:t>
      </w:r>
      <w:r w:rsidR="0038705C" w:rsidRPr="00FD4249">
        <w:t xml:space="preserve">of AI-based solutions with various evaluation assumptions including different </w:t>
      </w:r>
      <w:r w:rsidR="002C6CE1">
        <w:t>settings</w:t>
      </w:r>
      <w:r w:rsidR="0038705C" w:rsidRPr="00FD4249">
        <w:t xml:space="preserve"> for generalization</w:t>
      </w:r>
      <w:r w:rsidR="00B83109" w:rsidRPr="00FD4249">
        <w:t xml:space="preserve"> performance</w:t>
      </w:r>
      <w:r w:rsidR="0038705C" w:rsidRPr="00FD4249">
        <w:t xml:space="preserve">. </w:t>
      </w:r>
      <w:r w:rsidR="009917E8" w:rsidRPr="00FD4249">
        <w:t xml:space="preserve">To be specifically, </w:t>
      </w:r>
      <w:r w:rsidR="00701AE5" w:rsidRPr="00FD4249">
        <w:t>a thorough evaluation</w:t>
      </w:r>
      <w:r w:rsidR="006D754D" w:rsidRPr="00FD4249">
        <w:t xml:space="preserve"> for the AI models</w:t>
      </w:r>
      <w:r w:rsidR="00701AE5" w:rsidRPr="00FD4249">
        <w:t xml:space="preserve"> is made for </w:t>
      </w:r>
      <w:r w:rsidR="00690ABB">
        <w:t xml:space="preserve">the </w:t>
      </w:r>
      <w:r w:rsidR="009917E8" w:rsidRPr="00FD4249">
        <w:t xml:space="preserve">six </w:t>
      </w:r>
      <w:r w:rsidR="00690ABB">
        <w:t>repres</w:t>
      </w:r>
      <w:r w:rsidR="00400C44">
        <w:t xml:space="preserve">entative </w:t>
      </w:r>
      <w:r w:rsidR="009917E8" w:rsidRPr="00FD4249">
        <w:t>sub use cases</w:t>
      </w:r>
      <w:r w:rsidR="00D55F25">
        <w:t xml:space="preserve"> identified by RAN1</w:t>
      </w:r>
      <w:r w:rsidR="00701AE5" w:rsidRPr="00FD4249">
        <w:t>:</w:t>
      </w:r>
    </w:p>
    <w:p w14:paraId="473D1E7B" w14:textId="77777777" w:rsidR="00701AE5" w:rsidRPr="00FD4249" w:rsidRDefault="00701AE5" w:rsidP="00701AE5">
      <w:pPr>
        <w:pStyle w:val="ac"/>
        <w:numPr>
          <w:ilvl w:val="0"/>
          <w:numId w:val="37"/>
        </w:numPr>
        <w:ind w:firstLineChars="0"/>
      </w:pPr>
      <w:r w:rsidRPr="00FD4249">
        <w:t>CSI compression</w:t>
      </w:r>
    </w:p>
    <w:p w14:paraId="780C0FF1" w14:textId="77777777" w:rsidR="00701AE5" w:rsidRPr="00FD4249" w:rsidRDefault="00701AE5" w:rsidP="00701AE5">
      <w:pPr>
        <w:pStyle w:val="ac"/>
        <w:numPr>
          <w:ilvl w:val="0"/>
          <w:numId w:val="37"/>
        </w:numPr>
        <w:ind w:firstLineChars="0"/>
      </w:pPr>
      <w:r w:rsidRPr="00FD4249">
        <w:t>CSI prediction</w:t>
      </w:r>
    </w:p>
    <w:p w14:paraId="0E305730" w14:textId="77777777" w:rsidR="00701AE5" w:rsidRPr="00FD4249" w:rsidRDefault="00701AE5" w:rsidP="00701AE5">
      <w:pPr>
        <w:pStyle w:val="ac"/>
        <w:numPr>
          <w:ilvl w:val="0"/>
          <w:numId w:val="37"/>
        </w:numPr>
        <w:ind w:firstLineChars="0"/>
      </w:pPr>
      <w:r w:rsidRPr="00FD4249">
        <w:t>Spatial-domain DL beam prediction</w:t>
      </w:r>
    </w:p>
    <w:p w14:paraId="60C3B05E" w14:textId="77777777" w:rsidR="00701AE5" w:rsidRPr="00FD4249" w:rsidRDefault="00701AE5" w:rsidP="00701AE5">
      <w:pPr>
        <w:pStyle w:val="ac"/>
        <w:numPr>
          <w:ilvl w:val="0"/>
          <w:numId w:val="37"/>
        </w:numPr>
        <w:ind w:firstLineChars="0"/>
      </w:pPr>
      <w:r w:rsidRPr="00FD4249">
        <w:t>Temporal DL beam prediction</w:t>
      </w:r>
    </w:p>
    <w:p w14:paraId="5E522469" w14:textId="289A833F" w:rsidR="00701AE5" w:rsidRPr="00FD4249" w:rsidRDefault="00701AE5" w:rsidP="00701AE5">
      <w:pPr>
        <w:pStyle w:val="ac"/>
        <w:numPr>
          <w:ilvl w:val="0"/>
          <w:numId w:val="37"/>
        </w:numPr>
        <w:ind w:firstLineChars="0"/>
      </w:pPr>
      <w:r w:rsidRPr="00FD4249">
        <w:t>AI</w:t>
      </w:r>
      <w:r w:rsidR="00175585" w:rsidRPr="00FD4249">
        <w:t xml:space="preserve">/ML </w:t>
      </w:r>
      <w:r w:rsidRPr="00FD4249">
        <w:t xml:space="preserve">assisted </w:t>
      </w:r>
      <w:r w:rsidR="00175585" w:rsidRPr="00FD4249">
        <w:t>p</w:t>
      </w:r>
      <w:r w:rsidRPr="00FD4249">
        <w:t>ositioning</w:t>
      </w:r>
    </w:p>
    <w:p w14:paraId="733FFDA1" w14:textId="271044F1" w:rsidR="00C66B19" w:rsidRPr="00FD4249" w:rsidRDefault="00701AE5" w:rsidP="00701AE5">
      <w:pPr>
        <w:pStyle w:val="ac"/>
        <w:numPr>
          <w:ilvl w:val="0"/>
          <w:numId w:val="37"/>
        </w:numPr>
        <w:ind w:firstLineChars="0"/>
      </w:pPr>
      <w:r w:rsidRPr="00FD4249">
        <w:t>Direct AI</w:t>
      </w:r>
      <w:r w:rsidR="00175585" w:rsidRPr="00FD4249">
        <w:t>/ML</w:t>
      </w:r>
      <w:r w:rsidRPr="00FD4249">
        <w:t xml:space="preserve"> positioning </w:t>
      </w:r>
      <w:r w:rsidR="009917E8" w:rsidRPr="00FD4249">
        <w:t xml:space="preserve"> </w:t>
      </w:r>
    </w:p>
    <w:p w14:paraId="74FDE490" w14:textId="5FBE85D0" w:rsidR="00C66B19" w:rsidRPr="00FD4249" w:rsidRDefault="00C66B19" w:rsidP="00961F8A"/>
    <w:p w14:paraId="2B206431" w14:textId="4B4CD99C" w:rsidR="00807904" w:rsidRPr="00FD4249" w:rsidRDefault="00807904" w:rsidP="00961F8A">
      <w:r w:rsidRPr="00FD4249">
        <w:t>Regarding the potential performance gain of AI/ML-based solution without considering generalization/scalability, we can see</w:t>
      </w:r>
      <w:r w:rsidR="00E41E08">
        <w:t xml:space="preserve"> AI/ML-based solutions can achieve </w:t>
      </w:r>
      <w:r w:rsidR="0007369C">
        <w:t xml:space="preserve">obvious </w:t>
      </w:r>
      <w:r w:rsidR="00E41E08">
        <w:t>performance gain in typical settings for each use sub use case</w:t>
      </w:r>
      <w:r w:rsidRPr="00FD4249">
        <w:t xml:space="preserve"> [1]</w:t>
      </w:r>
      <w:r w:rsidR="00A13A4D">
        <w:t xml:space="preserve">, e.g., </w:t>
      </w:r>
    </w:p>
    <w:p w14:paraId="108F7540" w14:textId="3A230DEB" w:rsidR="00961F8A" w:rsidRPr="00FD4249" w:rsidRDefault="007252F8" w:rsidP="0010621F">
      <w:pPr>
        <w:pStyle w:val="ac"/>
        <w:numPr>
          <w:ilvl w:val="0"/>
          <w:numId w:val="37"/>
        </w:numPr>
        <w:ind w:firstLineChars="0"/>
      </w:pPr>
      <w:r w:rsidRPr="00FD4249">
        <w:t xml:space="preserve">For CSI </w:t>
      </w:r>
      <w:r w:rsidR="00B44F1F">
        <w:t>compression</w:t>
      </w:r>
      <w:r w:rsidRPr="00FD4249">
        <w:t xml:space="preserve">, </w:t>
      </w:r>
      <w:r w:rsidR="001D2923" w:rsidRPr="00FD4249">
        <w:t xml:space="preserve">the evaluation results </w:t>
      </w:r>
      <w:r w:rsidRPr="00FD4249">
        <w:t xml:space="preserve">show performance gains for the mean UPT (e.g., </w:t>
      </w:r>
      <w:r w:rsidR="00FF1C2F" w:rsidRPr="00FD4249">
        <w:t>0.2</w:t>
      </w:r>
      <w:r w:rsidRPr="00FD4249">
        <w:t>%-</w:t>
      </w:r>
      <w:r w:rsidR="00FF1C2F" w:rsidRPr="00FD4249">
        <w:t>15</w:t>
      </w:r>
      <w:r w:rsidRPr="00FD4249">
        <w:t xml:space="preserve">%) and 5% UPT (e.g., </w:t>
      </w:r>
      <w:r w:rsidR="002002A4" w:rsidRPr="00FD4249">
        <w:t>0</w:t>
      </w:r>
      <w:r w:rsidRPr="00FD4249">
        <w:t>%-</w:t>
      </w:r>
      <w:r w:rsidR="002002A4" w:rsidRPr="00FD4249">
        <w:t>20.9</w:t>
      </w:r>
      <w:r w:rsidRPr="00FD4249">
        <w:t>%)</w:t>
      </w:r>
      <w:r w:rsidR="003D4955" w:rsidRPr="00FD4249">
        <w:t xml:space="preserve"> for low</w:t>
      </w:r>
      <w:r w:rsidR="00530768">
        <w:t>-</w:t>
      </w:r>
      <w:r w:rsidR="003D4955" w:rsidRPr="00FD4249">
        <w:t>rank cases</w:t>
      </w:r>
      <w:r w:rsidRPr="00FD4249">
        <w:t xml:space="preserve">. </w:t>
      </w:r>
      <w:r w:rsidR="00961F8A" w:rsidRPr="00FD4249">
        <w:t xml:space="preserve">For CSI prediction, most sources show performance gains for the mean UPT (e.g., 2%-23%) and 5% UPT (e.g., 1%-26.4%). </w:t>
      </w:r>
    </w:p>
    <w:p w14:paraId="6BA39DB6" w14:textId="188ECE0A" w:rsidR="006D755D" w:rsidRPr="00FD4249" w:rsidRDefault="005A05AB" w:rsidP="0010621F">
      <w:pPr>
        <w:pStyle w:val="ac"/>
        <w:numPr>
          <w:ilvl w:val="0"/>
          <w:numId w:val="37"/>
        </w:numPr>
        <w:ind w:firstLineChars="0"/>
      </w:pPr>
      <w:r w:rsidRPr="00FD4249">
        <w:t xml:space="preserve">For Spatial-domain DL beam prediction, </w:t>
      </w:r>
      <w:r w:rsidR="006D754D" w:rsidRPr="00FD4249">
        <w:t>with measurements of fixed Set B of beams that of 1/4 of Set A of beams</w:t>
      </w:r>
      <w:r w:rsidR="00AF468B">
        <w:t xml:space="preserve"> (e.g., about 75% RS overhead reduction)</w:t>
      </w:r>
      <w:r w:rsidR="006D754D" w:rsidRPr="00FD4249">
        <w:t xml:space="preserve">, most sources show that the prediction accuracy of the Top-1 TX beam with 1dB margin is </w:t>
      </w:r>
      <w:r w:rsidR="006D754D" w:rsidRPr="00FD4249">
        <w:rPr>
          <w:rFonts w:eastAsia="Microsoft YaHei UI"/>
        </w:rPr>
        <w:t xml:space="preserve">more than or about 90%. </w:t>
      </w:r>
      <w:r w:rsidR="00AC18F8" w:rsidRPr="00FD4249">
        <w:rPr>
          <w:rFonts w:eastAsia="Microsoft YaHei UI"/>
        </w:rPr>
        <w:t xml:space="preserve">With the reduced RS overhead, the mean UPT only suffers 1%~4% loss. </w:t>
      </w:r>
      <w:r w:rsidR="00402DCE" w:rsidRPr="00FD4249">
        <w:rPr>
          <w:rFonts w:eastAsia="Microsoft YaHei UI"/>
        </w:rPr>
        <w:t xml:space="preserve">For </w:t>
      </w:r>
      <w:r w:rsidR="005B6454" w:rsidRPr="00FD4249">
        <w:rPr>
          <w:rFonts w:eastAsia="Microsoft YaHei UI"/>
        </w:rPr>
        <w:t>t</w:t>
      </w:r>
      <w:r w:rsidR="00402DCE" w:rsidRPr="00FD4249">
        <w:t>emporal DL beam prediction</w:t>
      </w:r>
      <w:r w:rsidR="005B6454" w:rsidRPr="00FD4249">
        <w:t>, the evaluation results show AI/ML based solution can increase 1%-10% prediction accuracy compared to non-AI</w:t>
      </w:r>
      <w:r w:rsidR="00C357BF">
        <w:t>-</w:t>
      </w:r>
      <w:r w:rsidR="005B6454" w:rsidRPr="00FD4249">
        <w:t>based solution</w:t>
      </w:r>
      <w:r w:rsidR="00E4411C">
        <w:t xml:space="preserve"> with 50% or more RS overhead reduction</w:t>
      </w:r>
      <w:r w:rsidR="005B6454" w:rsidRPr="00FD4249">
        <w:t xml:space="preserve">. </w:t>
      </w:r>
    </w:p>
    <w:p w14:paraId="2712157E" w14:textId="3CBB40CA" w:rsidR="00961F8A" w:rsidRPr="00FD4249" w:rsidRDefault="006D755D" w:rsidP="0010621F">
      <w:pPr>
        <w:pStyle w:val="ac"/>
        <w:numPr>
          <w:ilvl w:val="0"/>
          <w:numId w:val="37"/>
        </w:numPr>
        <w:ind w:firstLineChars="0"/>
      </w:pPr>
      <w:r w:rsidRPr="00FD4249">
        <w:rPr>
          <w:rFonts w:eastAsia="Microsoft YaHei UI"/>
        </w:rPr>
        <w:t>For both AI/ML assisted positioning and direct AI/ML posit</w:t>
      </w:r>
      <w:r w:rsidR="002E77B5" w:rsidRPr="00FD4249">
        <w:rPr>
          <w:rFonts w:eastAsia="Microsoft YaHei UI"/>
        </w:rPr>
        <w:t xml:space="preserve">ion, </w:t>
      </w:r>
      <w:r w:rsidR="002E77B5" w:rsidRPr="00FD4249">
        <w:t xml:space="preserve">horizontal positioning accuracy of &lt;1m at CDF=90% can </w:t>
      </w:r>
      <w:r w:rsidR="002E77B5" w:rsidRPr="00FD4249">
        <w:rPr>
          <w:rFonts w:eastAsia="Microsoft YaHei UI"/>
        </w:rPr>
        <w:t xml:space="preserve">be achieved compared to </w:t>
      </w:r>
      <w:r w:rsidR="002E77B5" w:rsidRPr="00FD4249">
        <w:t>&gt;15m for conventional positioning method when the clutter parameter setting is {60%, 6m, 2m}.</w:t>
      </w:r>
      <w:r w:rsidR="002E77B5" w:rsidRPr="00FD4249">
        <w:rPr>
          <w:rFonts w:eastAsia="Microsoft YaHei UI"/>
        </w:rPr>
        <w:t xml:space="preserve"> </w:t>
      </w:r>
      <w:r w:rsidR="00AC18F8" w:rsidRPr="00FD4249">
        <w:rPr>
          <w:rFonts w:eastAsia="Microsoft YaHei UI"/>
        </w:rPr>
        <w:t xml:space="preserve"> </w:t>
      </w:r>
      <w:r w:rsidR="006D754D" w:rsidRPr="00FD4249">
        <w:t xml:space="preserve"> </w:t>
      </w:r>
    </w:p>
    <w:p w14:paraId="79BDD658" w14:textId="06BE7751" w:rsidR="00E04A3C" w:rsidRPr="00FD4249" w:rsidRDefault="0010621F" w:rsidP="00E04A3C">
      <w:r w:rsidRPr="00FD4249">
        <w:t>For the above use cases, e</w:t>
      </w:r>
      <w:r w:rsidR="00E04A3C" w:rsidRPr="00FD4249">
        <w:t xml:space="preserve">ven if generalization </w:t>
      </w:r>
      <w:r w:rsidR="00F736D2" w:rsidRPr="00FD4249">
        <w:t xml:space="preserve">performance </w:t>
      </w:r>
      <w:r w:rsidR="00E04A3C" w:rsidRPr="00FD4249">
        <w:t>and scalability</w:t>
      </w:r>
      <w:r w:rsidRPr="00FD4249">
        <w:t xml:space="preserve"> are considered</w:t>
      </w:r>
      <w:r w:rsidR="00E04A3C" w:rsidRPr="00FD4249">
        <w:t>, the AI model can also achieve satisfying performance (with no or minor performance degradation) by different approaches, e.g., constructing a better training data set with mixed training data.</w:t>
      </w:r>
    </w:p>
    <w:p w14:paraId="3FB51C2A" w14:textId="063C5D16" w:rsidR="00724FA2" w:rsidRPr="00FD4249" w:rsidRDefault="00724FA2" w:rsidP="007507EB">
      <w:pPr>
        <w:spacing w:after="240"/>
      </w:pPr>
      <w:r w:rsidRPr="00FD4249">
        <w:lastRenderedPageBreak/>
        <w:t xml:space="preserve">In summary, RAN1 study has showed that the AI-based solutions for the afore-mentioned sub use cases can provide </w:t>
      </w:r>
      <w:r w:rsidR="00076F6F" w:rsidRPr="00FD4249">
        <w:t>satisfying performance</w:t>
      </w:r>
      <w:r w:rsidRPr="00FD4249">
        <w:t xml:space="preserve"> gain compared to traditional non-AI</w:t>
      </w:r>
      <w:r w:rsidR="00AD7EC4">
        <w:t>-</w:t>
      </w:r>
      <w:r w:rsidRPr="00FD4249">
        <w:t>based algorithms/mechanisms.</w:t>
      </w:r>
    </w:p>
    <w:p w14:paraId="0649500C" w14:textId="2C7D4AF8" w:rsidR="009F7DA8" w:rsidRPr="00FD4249" w:rsidRDefault="009F7DA8" w:rsidP="002F42DB">
      <w:pPr>
        <w:ind w:left="1276" w:hanging="1276"/>
        <w:rPr>
          <w:b/>
          <w:i/>
        </w:rPr>
      </w:pPr>
      <w:r w:rsidRPr="00FD4249">
        <w:rPr>
          <w:b/>
          <w:i/>
        </w:rPr>
        <w:t xml:space="preserve">Observation 1: </w:t>
      </w:r>
      <w:r w:rsidR="00076F6F" w:rsidRPr="00FD4249">
        <w:rPr>
          <w:b/>
          <w:i/>
        </w:rPr>
        <w:t xml:space="preserve">RAN1 study has showed that the AI-based solutions for the </w:t>
      </w:r>
      <w:r w:rsidR="00DA0080">
        <w:rPr>
          <w:b/>
          <w:i/>
        </w:rPr>
        <w:t>six representative</w:t>
      </w:r>
      <w:r w:rsidR="00076F6F" w:rsidRPr="00FD4249">
        <w:rPr>
          <w:b/>
          <w:i/>
        </w:rPr>
        <w:t xml:space="preserve"> sub use cases can provide satisfying performance gain with/without considering generalization/scalability</w:t>
      </w:r>
      <w:r w:rsidRPr="00FD4249">
        <w:rPr>
          <w:b/>
          <w:i/>
        </w:rPr>
        <w:t xml:space="preserve">. </w:t>
      </w:r>
    </w:p>
    <w:p w14:paraId="51DF2C93" w14:textId="69E7CD6D" w:rsidR="00E04A3C" w:rsidRPr="00FD4249" w:rsidRDefault="00E04A3C" w:rsidP="00961F8A"/>
    <w:p w14:paraId="32238776" w14:textId="14D75FEE" w:rsidR="00E94C8C" w:rsidRPr="00FD4249" w:rsidRDefault="004656DC" w:rsidP="00961F8A">
      <w:r w:rsidRPr="00FD4249">
        <w:t xml:space="preserve">Another key task of RAN1 is to </w:t>
      </w:r>
      <w:r w:rsidR="008A1668" w:rsidRPr="00FD4249">
        <w:t>study the potential specification enhancement</w:t>
      </w:r>
      <w:r w:rsidR="00357D86">
        <w:t>s</w:t>
      </w:r>
      <w:r w:rsidR="008A1668" w:rsidRPr="00FD4249">
        <w:t xml:space="preserve"> to support AI</w:t>
      </w:r>
      <w:r w:rsidR="003A4AC0">
        <w:t>/ML</w:t>
      </w:r>
      <w:r w:rsidR="008A1668" w:rsidRPr="00FD4249">
        <w:t xml:space="preserve">-based solutions for the afore-mentioned sub use cases. This task covers </w:t>
      </w:r>
      <w:r w:rsidR="00E94C8C" w:rsidRPr="00FD4249">
        <w:t xml:space="preserve">both the common AI/ML </w:t>
      </w:r>
      <w:r w:rsidR="0019621B">
        <w:t xml:space="preserve">life cycle management (LCM) </w:t>
      </w:r>
      <w:r w:rsidR="00E94C8C" w:rsidRPr="00FD4249">
        <w:t xml:space="preserve">framework and the specific spec enhancements dedicated to </w:t>
      </w:r>
      <w:r w:rsidR="00151358">
        <w:t>each</w:t>
      </w:r>
      <w:r w:rsidR="00E94C8C" w:rsidRPr="00FD4249">
        <w:t xml:space="preserve"> sub use case.</w:t>
      </w:r>
    </w:p>
    <w:p w14:paraId="0E3D43CD" w14:textId="5F79A3A6" w:rsidR="005973EC" w:rsidRPr="00FD4249" w:rsidRDefault="00641421" w:rsidP="00961F8A">
      <w:r w:rsidRPr="00FD4249">
        <w:t xml:space="preserve">Regarding the common AI/ML </w:t>
      </w:r>
      <w:r w:rsidR="00B61B3C">
        <w:t xml:space="preserve">LCM </w:t>
      </w:r>
      <w:r w:rsidRPr="00FD4249">
        <w:t>framework to supported AI/ML</w:t>
      </w:r>
      <w:r w:rsidR="003B6E21">
        <w:t>-</w:t>
      </w:r>
      <w:r w:rsidRPr="00FD4249">
        <w:t xml:space="preserve">based solutions, </w:t>
      </w:r>
      <w:r w:rsidR="005973EC" w:rsidRPr="00FD4249">
        <w:t>various aspects are carefully studied:</w:t>
      </w:r>
    </w:p>
    <w:p w14:paraId="79BEF832" w14:textId="77777777" w:rsidR="00B938D4" w:rsidRPr="00FD4249" w:rsidRDefault="005973EC" w:rsidP="005973EC">
      <w:pPr>
        <w:pStyle w:val="ac"/>
        <w:numPr>
          <w:ilvl w:val="0"/>
          <w:numId w:val="37"/>
        </w:numPr>
        <w:ind w:firstLineChars="0"/>
      </w:pPr>
      <w:r w:rsidRPr="00FD4249">
        <w:t xml:space="preserve">General LCM framework: </w:t>
      </w:r>
      <w:r w:rsidR="00006210" w:rsidRPr="00FD4249">
        <w:t xml:space="preserve">two types of LCM framework are studied, namely functionality-based LCM framework and model-ID-based LCM framework. </w:t>
      </w:r>
      <w:r w:rsidR="00641421" w:rsidRPr="00FD4249">
        <w:t xml:space="preserve"> </w:t>
      </w:r>
    </w:p>
    <w:p w14:paraId="7CC0B6AB" w14:textId="57EEBDCF" w:rsidR="00BF703A" w:rsidRPr="00FD4249" w:rsidRDefault="00CD0B06" w:rsidP="005973EC">
      <w:pPr>
        <w:pStyle w:val="ac"/>
        <w:numPr>
          <w:ilvl w:val="0"/>
          <w:numId w:val="37"/>
        </w:numPr>
        <w:ind w:firstLineChars="0"/>
      </w:pPr>
      <w:r w:rsidRPr="00FD4249">
        <w:t>LCM</w:t>
      </w:r>
      <w:r w:rsidR="007F1CB5" w:rsidRPr="00FD4249">
        <w:t xml:space="preserve"> </w:t>
      </w:r>
      <w:r w:rsidR="00F60F4D" w:rsidRPr="00FD4249">
        <w:t>c</w:t>
      </w:r>
      <w:r w:rsidR="00B938D4" w:rsidRPr="00FD4249">
        <w:t>omponents</w:t>
      </w:r>
      <w:r w:rsidR="007F1CB5" w:rsidRPr="00FD4249">
        <w:t>: Data collection, model inference, model/performance monitoring, model/functionality selection/activation/deactivation/switching/</w:t>
      </w:r>
      <w:proofErr w:type="spellStart"/>
      <w:r w:rsidR="007F1CB5" w:rsidRPr="00FD4249">
        <w:t>fallback</w:t>
      </w:r>
      <w:proofErr w:type="spellEnd"/>
      <w:r w:rsidR="00E94C8C" w:rsidRPr="00FD4249">
        <w:t xml:space="preserve"> </w:t>
      </w:r>
      <w:r w:rsidR="007F1CB5" w:rsidRPr="00FD4249">
        <w:t>and so on</w:t>
      </w:r>
      <w:r w:rsidR="008A1668" w:rsidRPr="00FD4249">
        <w:t xml:space="preserve"> </w:t>
      </w:r>
    </w:p>
    <w:p w14:paraId="1CDD7673" w14:textId="09AF04C5" w:rsidR="008D7485" w:rsidRDefault="00D14910" w:rsidP="00961F8A">
      <w:r w:rsidRPr="00FD4249">
        <w:t>To be specific,</w:t>
      </w:r>
      <w:r w:rsidR="00182FD1" w:rsidRPr="00FD4249">
        <w:t xml:space="preserve"> functionality-based LCM framework is accepted by most companies as the basic framework. On top of it, companies have controversial views on whether model-ID-based LCM framework is additionally supported or not. </w:t>
      </w:r>
      <w:r w:rsidR="00F051E2" w:rsidRPr="00FD4249">
        <w:t xml:space="preserve">Meanwhile, different assumptions on network-UE </w:t>
      </w:r>
      <w:r w:rsidR="00C06B67" w:rsidRPr="00FD4249">
        <w:t>collaboration levels</w:t>
      </w:r>
      <w:r w:rsidR="00F051E2" w:rsidRPr="00FD4249">
        <w:t xml:space="preserve"> are also identified.</w:t>
      </w:r>
      <w:r w:rsidR="00F60F4D" w:rsidRPr="00FD4249">
        <w:t xml:space="preserve"> For the fundamental LCM components, good progress has been made for the procedures/specification impacts of AI model inference, model/performance monitoring and data collection</w:t>
      </w:r>
      <w:r w:rsidR="00902052">
        <w:t xml:space="preserve"> (Companies still have different views on the data collection for AI model training)</w:t>
      </w:r>
      <w:r w:rsidR="00F60F4D" w:rsidRPr="00FD4249">
        <w:t xml:space="preserve">. In contrast, there are only limited studies on </w:t>
      </w:r>
      <w:r w:rsidR="002329DA" w:rsidRPr="00FD4249">
        <w:t xml:space="preserve">model training </w:t>
      </w:r>
      <w:r w:rsidR="002329DA">
        <w:t xml:space="preserve">and </w:t>
      </w:r>
      <w:r w:rsidR="00F60F4D" w:rsidRPr="00FD4249">
        <w:t xml:space="preserve">the model transfer. </w:t>
      </w:r>
    </w:p>
    <w:p w14:paraId="665A2493" w14:textId="77777777" w:rsidR="008D7485" w:rsidRDefault="00F60F4D" w:rsidP="008D7485">
      <w:pPr>
        <w:pStyle w:val="ac"/>
        <w:numPr>
          <w:ilvl w:val="0"/>
          <w:numId w:val="37"/>
        </w:numPr>
        <w:ind w:firstLineChars="0"/>
      </w:pPr>
      <w:r w:rsidRPr="00FD4249">
        <w:t xml:space="preserve">During Rel-18 study, offline model training is </w:t>
      </w:r>
      <w:r w:rsidR="00274442">
        <w:t xml:space="preserve">the </w:t>
      </w:r>
      <w:r w:rsidRPr="00FD4249">
        <w:t>basic assumption</w:t>
      </w:r>
      <w:r w:rsidR="00274442">
        <w:t xml:space="preserve"> as default</w:t>
      </w:r>
      <w:r w:rsidR="009D3E4F" w:rsidRPr="00FD4249">
        <w:t xml:space="preserve">. </w:t>
      </w:r>
    </w:p>
    <w:p w14:paraId="62D6C751" w14:textId="7C118AB8" w:rsidR="009572C9" w:rsidRDefault="007112CD" w:rsidP="00961F8A">
      <w:pPr>
        <w:pStyle w:val="ac"/>
        <w:numPr>
          <w:ilvl w:val="0"/>
          <w:numId w:val="37"/>
        </w:numPr>
        <w:ind w:firstLineChars="0"/>
      </w:pPr>
      <w:r w:rsidRPr="00FD4249">
        <w:t xml:space="preserve">One of </w:t>
      </w:r>
      <w:r w:rsidR="009D3E4F" w:rsidRPr="00FD4249">
        <w:t>controversial part</w:t>
      </w:r>
      <w:r w:rsidRPr="00FD4249">
        <w:t>s</w:t>
      </w:r>
      <w:r w:rsidR="009D3E4F" w:rsidRPr="00FD4249">
        <w:t xml:space="preserve"> is whether to support model transfer or not. </w:t>
      </w:r>
      <w:r w:rsidR="00F051E2" w:rsidRPr="00FD4249">
        <w:t xml:space="preserve"> </w:t>
      </w:r>
      <w:r w:rsidR="00182FD1" w:rsidRPr="00FD4249">
        <w:t xml:space="preserve"> </w:t>
      </w:r>
    </w:p>
    <w:p w14:paraId="6704F84B" w14:textId="71CC8121" w:rsidR="00635800" w:rsidRPr="00FD4249" w:rsidRDefault="00224AD5" w:rsidP="00961F8A">
      <w:r w:rsidRPr="00FD4249">
        <w:t>Among all the sub use cases, only AI-based CSI compression use</w:t>
      </w:r>
      <w:r w:rsidR="006F5A1E">
        <w:t>s the</w:t>
      </w:r>
      <w:r w:rsidRPr="00FD4249">
        <w:t xml:space="preserve"> two-sided model</w:t>
      </w:r>
      <w:r w:rsidR="007123F2" w:rsidRPr="00FD4249">
        <w:t xml:space="preserve"> (i.e., the encoder is at UE side and the decoder is at NW side). </w:t>
      </w:r>
      <w:r w:rsidR="00635800" w:rsidRPr="00FD4249">
        <w:t xml:space="preserve">RAN1 has studied different types of offline training, data collection, quantization, model/performance monitoring, CSI determination and reporting, and so </w:t>
      </w:r>
      <w:r w:rsidR="00E91112">
        <w:t>on</w:t>
      </w:r>
      <w:r w:rsidR="00635800" w:rsidRPr="00FD4249">
        <w:t>. The key issues related specifications has been well-studied. One remaining issue is the pros/cons of the different types of offline training. However, this issue has no spec</w:t>
      </w:r>
      <w:r w:rsidR="001923A8">
        <w:t>ification</w:t>
      </w:r>
      <w:r w:rsidR="00635800" w:rsidRPr="00FD4249">
        <w:t xml:space="preserve"> impact.</w:t>
      </w:r>
    </w:p>
    <w:p w14:paraId="44BA23CB" w14:textId="77777777" w:rsidR="00083373" w:rsidRDefault="00A650F0" w:rsidP="001B5C54">
      <w:r w:rsidRPr="00FD4249">
        <w:t xml:space="preserve">For the other </w:t>
      </w:r>
      <w:r w:rsidR="00834299">
        <w:t xml:space="preserve">five </w:t>
      </w:r>
      <w:r w:rsidRPr="00FD4249">
        <w:t xml:space="preserve">sub use cases, one-sided model is </w:t>
      </w:r>
      <w:r w:rsidR="00D30BFE">
        <w:t>used</w:t>
      </w:r>
      <w:r w:rsidRPr="00FD4249">
        <w:t>. Compared to</w:t>
      </w:r>
      <w:r w:rsidR="00457619">
        <w:t xml:space="preserve"> the</w:t>
      </w:r>
      <w:r w:rsidRPr="00FD4249">
        <w:t xml:space="preserve"> two-sided model, the procedures/mechanisms for LCM</w:t>
      </w:r>
      <w:r w:rsidR="00991113">
        <w:t xml:space="preserve"> of the on-sided model</w:t>
      </w:r>
      <w:r w:rsidRPr="00FD4249">
        <w:t xml:space="preserve"> are much simpler. </w:t>
      </w:r>
    </w:p>
    <w:p w14:paraId="06B8DA83" w14:textId="25086FB2" w:rsidR="0068643A" w:rsidRPr="00FD4249" w:rsidRDefault="00083373" w:rsidP="001B5C54">
      <w:r>
        <w:t>Generally speaking, i</w:t>
      </w:r>
      <w:r w:rsidR="0068643A" w:rsidRPr="00FD4249">
        <w:t>n</w:t>
      </w:r>
      <w:r w:rsidR="00A650F0" w:rsidRPr="00FD4249">
        <w:t xml:space="preserve"> R</w:t>
      </w:r>
      <w:r w:rsidR="006633D2">
        <w:t>el-</w:t>
      </w:r>
      <w:r w:rsidR="00A650F0" w:rsidRPr="00FD4249">
        <w:t>18, a tho</w:t>
      </w:r>
      <w:r w:rsidR="0068643A" w:rsidRPr="00FD4249">
        <w:t xml:space="preserve">rough study has been </w:t>
      </w:r>
      <w:r w:rsidR="00FF7061">
        <w:t>done</w:t>
      </w:r>
      <w:r w:rsidR="0068643A" w:rsidRPr="00FD4249">
        <w:t xml:space="preserve"> for the specification impacts dedicated to each sub use cases with focus on the following aspects:</w:t>
      </w:r>
    </w:p>
    <w:p w14:paraId="32775237" w14:textId="76B174E2" w:rsidR="0068643A" w:rsidRPr="00FD4249" w:rsidRDefault="0068643A" w:rsidP="0068643A">
      <w:pPr>
        <w:pStyle w:val="ac"/>
        <w:numPr>
          <w:ilvl w:val="0"/>
          <w:numId w:val="37"/>
        </w:numPr>
        <w:ind w:firstLineChars="0"/>
      </w:pPr>
      <w:r w:rsidRPr="00FD4249">
        <w:t>Data collection</w:t>
      </w:r>
    </w:p>
    <w:p w14:paraId="10DE0754" w14:textId="06EC2EF9" w:rsidR="0068643A" w:rsidRPr="00FD4249" w:rsidRDefault="0068643A" w:rsidP="0068643A">
      <w:pPr>
        <w:pStyle w:val="ac"/>
        <w:numPr>
          <w:ilvl w:val="0"/>
          <w:numId w:val="37"/>
        </w:numPr>
        <w:ind w:firstLineChars="0"/>
      </w:pPr>
      <w:r w:rsidRPr="00FD4249">
        <w:t>Model inference</w:t>
      </w:r>
    </w:p>
    <w:p w14:paraId="2DD2BE21" w14:textId="5F2FE266" w:rsidR="0068643A" w:rsidRPr="00FD4249" w:rsidRDefault="0068643A" w:rsidP="0068643A">
      <w:pPr>
        <w:pStyle w:val="ac"/>
        <w:numPr>
          <w:ilvl w:val="0"/>
          <w:numId w:val="37"/>
        </w:numPr>
        <w:ind w:firstLineChars="0"/>
      </w:pPr>
      <w:r w:rsidRPr="00FD4249">
        <w:t>Model/performance monitoring</w:t>
      </w:r>
    </w:p>
    <w:p w14:paraId="25472772" w14:textId="2D019C15" w:rsidR="005F69AC" w:rsidRPr="00FD4249" w:rsidRDefault="005F69AC" w:rsidP="001B5C54">
      <w:r w:rsidRPr="00FD4249">
        <w:t xml:space="preserve">In summary, </w:t>
      </w:r>
      <w:r w:rsidR="000669BB">
        <w:t>b</w:t>
      </w:r>
      <w:r w:rsidR="000669BB" w:rsidRPr="00FD4249">
        <w:t>ased on the output of the study on performance gain and specification impact, we believe that R</w:t>
      </w:r>
      <w:r w:rsidR="000669BB">
        <w:t>el-</w:t>
      </w:r>
      <w:r w:rsidR="000669BB" w:rsidRPr="00FD4249">
        <w:t>18 study has achieved good progress in RAN1.</w:t>
      </w:r>
      <w:r w:rsidR="000669BB">
        <w:t xml:space="preserve"> Thus,</w:t>
      </w:r>
      <w:r w:rsidR="000669BB" w:rsidRPr="00FD4249">
        <w:t xml:space="preserve"> </w:t>
      </w:r>
      <w:r w:rsidRPr="00FD4249">
        <w:t>we have the following observation:</w:t>
      </w:r>
    </w:p>
    <w:p w14:paraId="61E71A9B" w14:textId="6D3519BE" w:rsidR="0009521C" w:rsidRPr="00FD4249" w:rsidRDefault="0009521C" w:rsidP="002F42DB">
      <w:pPr>
        <w:ind w:left="1276" w:hanging="1276"/>
        <w:rPr>
          <w:b/>
          <w:i/>
        </w:rPr>
      </w:pPr>
      <w:r w:rsidRPr="00FD4249">
        <w:rPr>
          <w:b/>
          <w:i/>
        </w:rPr>
        <w:t xml:space="preserve">Observation 2: RAN1 has done a thorough study on general LCM framework and the sub-use-case-specific specification impacts and achieved good progress. Some controversial parts are remaining, e.g., </w:t>
      </w:r>
    </w:p>
    <w:p w14:paraId="4F1A96E7" w14:textId="1AA28588" w:rsidR="0009521C" w:rsidRPr="00FD4249" w:rsidRDefault="0009521C" w:rsidP="0009521C">
      <w:pPr>
        <w:pStyle w:val="ac"/>
        <w:numPr>
          <w:ilvl w:val="0"/>
          <w:numId w:val="37"/>
        </w:numPr>
        <w:ind w:left="1843" w:firstLineChars="0" w:hanging="425"/>
        <w:rPr>
          <w:b/>
          <w:i/>
        </w:rPr>
      </w:pPr>
      <w:r w:rsidRPr="00FD4249">
        <w:rPr>
          <w:b/>
          <w:i/>
        </w:rPr>
        <w:t xml:space="preserve">On top of functionality-based LCM, whether to support </w:t>
      </w:r>
      <w:r w:rsidR="00DC76D9" w:rsidRPr="00FD4249">
        <w:rPr>
          <w:b/>
          <w:i/>
        </w:rPr>
        <w:t>Model-ID-based LCM additionally or not</w:t>
      </w:r>
    </w:p>
    <w:p w14:paraId="62848D0B" w14:textId="22D0E235" w:rsidR="00DC76D9" w:rsidRDefault="008C675E" w:rsidP="0009521C">
      <w:pPr>
        <w:pStyle w:val="ac"/>
        <w:numPr>
          <w:ilvl w:val="0"/>
          <w:numId w:val="37"/>
        </w:numPr>
        <w:ind w:left="1843" w:firstLineChars="0" w:hanging="425"/>
        <w:rPr>
          <w:b/>
          <w:i/>
        </w:rPr>
      </w:pPr>
      <w:r w:rsidRPr="00FD4249">
        <w:rPr>
          <w:b/>
          <w:i/>
        </w:rPr>
        <w:t>Whether model transfer is supported or not</w:t>
      </w:r>
    </w:p>
    <w:p w14:paraId="4282DB0D" w14:textId="77777777" w:rsidR="00576C2F" w:rsidRPr="00576C2F" w:rsidRDefault="00576C2F" w:rsidP="00576C2F">
      <w:pPr>
        <w:rPr>
          <w:b/>
          <w:i/>
        </w:rPr>
      </w:pPr>
    </w:p>
    <w:p w14:paraId="404E4424" w14:textId="754EA25C" w:rsidR="00C878E5" w:rsidRDefault="00C878E5" w:rsidP="00C878E5">
      <w:pPr>
        <w:pStyle w:val="2"/>
      </w:pPr>
      <w:r>
        <w:t>RAN2 Progress</w:t>
      </w:r>
    </w:p>
    <w:p w14:paraId="71D7FDD0" w14:textId="77777777" w:rsidR="00CE4407" w:rsidRDefault="00CE4407" w:rsidP="00CE4407">
      <w:r>
        <w:rPr>
          <w:rFonts w:hint="eastAsia"/>
        </w:rPr>
        <w:t>D</w:t>
      </w:r>
      <w:r>
        <w:t>ue to the tight RAN1 dependency, RAN2 does not spend too much time on use case specific discussion. S</w:t>
      </w:r>
      <w:r>
        <w:rPr>
          <w:rFonts w:hint="eastAsia"/>
        </w:rPr>
        <w:t>o</w:t>
      </w:r>
      <w:r>
        <w:t xml:space="preserve"> far, RAN2 has studied some issues on </w:t>
      </w:r>
      <w:r w:rsidRPr="00FD4249">
        <w:t>common AI/ML framework</w:t>
      </w:r>
      <w:r>
        <w:t xml:space="preserve"> including data collection, model transfer/delivery, model ID management.</w:t>
      </w:r>
    </w:p>
    <w:p w14:paraId="79716B58" w14:textId="4D2B49BD" w:rsidR="00637F8F" w:rsidRDefault="00CE4407" w:rsidP="00CE4407">
      <w:r>
        <w:rPr>
          <w:rFonts w:hint="eastAsia"/>
        </w:rPr>
        <w:lastRenderedPageBreak/>
        <w:t>F</w:t>
      </w:r>
      <w:r>
        <w:t xml:space="preserve">or data collection aspect, RAN2 focused on data collection for offline training, model inference and model monitoring and achieved </w:t>
      </w:r>
      <w:r w:rsidR="00637F8F">
        <w:t>enough</w:t>
      </w:r>
      <w:r>
        <w:t xml:space="preserve"> high-level conclusion</w:t>
      </w:r>
      <w:r w:rsidR="00637F8F">
        <w:t>s</w:t>
      </w:r>
      <w:r>
        <w:t xml:space="preserve">. </w:t>
      </w:r>
      <w:r w:rsidR="00637F8F">
        <w:t>Although data collection framework for UE side model training faces some challenge on the solution, the others seems to have sufficient study and support.</w:t>
      </w:r>
    </w:p>
    <w:p w14:paraId="24834E8A" w14:textId="2FA8D5EE" w:rsidR="00CE4407" w:rsidRPr="00E005C9" w:rsidRDefault="00CE4407" w:rsidP="00CE4407">
      <w:pPr>
        <w:rPr>
          <w:b/>
        </w:rPr>
      </w:pPr>
      <w:r>
        <w:rPr>
          <w:rFonts w:hint="eastAsia"/>
        </w:rPr>
        <w:t>F</w:t>
      </w:r>
      <w:r>
        <w:t xml:space="preserve">or model transfer/delivery topic, RAN2 had some discussion and identified 7 candidate solutions covering both CP and UP based method. </w:t>
      </w:r>
      <w:r w:rsidR="00637F8F">
        <w:t xml:space="preserve">From RAN2 perspective, the study phase is almost completed. </w:t>
      </w:r>
    </w:p>
    <w:p w14:paraId="72861475" w14:textId="70B86E9C" w:rsidR="00C878E5" w:rsidRDefault="00CE4407" w:rsidP="007507EB">
      <w:pPr>
        <w:spacing w:after="240"/>
      </w:pPr>
      <w:r>
        <w:rPr>
          <w:rFonts w:hint="eastAsia"/>
        </w:rPr>
        <w:t>F</w:t>
      </w:r>
      <w:r>
        <w:t xml:space="preserve">or model ID management, RAN2 identified some use cases in which model ID can be used to identify model(s), apart from this, RAN2 also concluded that model ID should be global unique </w:t>
      </w:r>
      <w:r w:rsidR="00637F8F">
        <w:t>which seems sufficient in the study item phase</w:t>
      </w:r>
      <w:r>
        <w:t>.</w:t>
      </w:r>
    </w:p>
    <w:p w14:paraId="4BAE9EBC" w14:textId="452E029F" w:rsidR="00EF7654" w:rsidRPr="00FD4249" w:rsidRDefault="00EF7654" w:rsidP="002F42DB">
      <w:pPr>
        <w:ind w:left="1276" w:hanging="1276"/>
        <w:rPr>
          <w:b/>
          <w:i/>
        </w:rPr>
      </w:pPr>
      <w:r w:rsidRPr="009D7ADB">
        <w:rPr>
          <w:b/>
          <w:i/>
        </w:rPr>
        <w:t xml:space="preserve">Observation </w:t>
      </w:r>
      <w:r w:rsidR="009D7ADB" w:rsidRPr="009D7ADB">
        <w:rPr>
          <w:b/>
          <w:i/>
        </w:rPr>
        <w:t>3</w:t>
      </w:r>
      <w:r w:rsidRPr="009D7ADB">
        <w:rPr>
          <w:b/>
          <w:i/>
        </w:rPr>
        <w:t>:</w:t>
      </w:r>
      <w:r w:rsidRPr="00FD4249">
        <w:rPr>
          <w:b/>
          <w:i/>
        </w:rPr>
        <w:t xml:space="preserve"> RAN</w:t>
      </w:r>
      <w:r w:rsidR="009D7ADB">
        <w:rPr>
          <w:b/>
          <w:i/>
        </w:rPr>
        <w:t xml:space="preserve">2 progress on the basic issues is on the track. </w:t>
      </w:r>
      <w:r w:rsidR="00917833">
        <w:rPr>
          <w:b/>
          <w:i/>
        </w:rPr>
        <w:t xml:space="preserve">RAN2 is expected to complete the study </w:t>
      </w:r>
      <w:r w:rsidR="0087625B">
        <w:rPr>
          <w:b/>
          <w:i/>
        </w:rPr>
        <w:t xml:space="preserve">of basic features/components </w:t>
      </w:r>
      <w:r w:rsidR="00917833">
        <w:rPr>
          <w:b/>
          <w:i/>
        </w:rPr>
        <w:t>on time</w:t>
      </w:r>
      <w:r w:rsidRPr="00FD4249">
        <w:rPr>
          <w:b/>
          <w:i/>
        </w:rPr>
        <w:t xml:space="preserve">. </w:t>
      </w:r>
    </w:p>
    <w:p w14:paraId="45A7A696" w14:textId="77777777" w:rsidR="00EF7654" w:rsidRPr="00FD4249" w:rsidRDefault="00EF7654" w:rsidP="007507EB">
      <w:pPr>
        <w:spacing w:after="0"/>
      </w:pPr>
    </w:p>
    <w:p w14:paraId="7EF5EA14" w14:textId="60846AC0" w:rsidR="00C878E5" w:rsidRDefault="00C878E5" w:rsidP="00C878E5">
      <w:pPr>
        <w:pStyle w:val="2"/>
      </w:pPr>
      <w:r>
        <w:t>RAN4 Progress</w:t>
      </w:r>
    </w:p>
    <w:p w14:paraId="3E9A4A2C" w14:textId="467A26AD" w:rsidR="00A15EF1" w:rsidRPr="00D7286B" w:rsidRDefault="00587096" w:rsidP="00D7286B">
      <w:r w:rsidRPr="00D7286B">
        <w:t>For</w:t>
      </w:r>
      <w:r w:rsidR="00A15EF1" w:rsidRPr="00D7286B">
        <w:t xml:space="preserve"> Rel-18</w:t>
      </w:r>
      <w:r w:rsidRPr="00D7286B">
        <w:t xml:space="preserve"> study item</w:t>
      </w:r>
      <w:r w:rsidR="00A15EF1" w:rsidRPr="00D7286B">
        <w:t xml:space="preserve">, </w:t>
      </w:r>
      <w:r w:rsidRPr="00D7286B">
        <w:t xml:space="preserve">RAN4 agreed to study </w:t>
      </w:r>
      <w:r w:rsidR="00A15EF1" w:rsidRPr="00D7286B">
        <w:t xml:space="preserve">all </w:t>
      </w:r>
      <w:r w:rsidR="00235C0C">
        <w:t>six</w:t>
      </w:r>
      <w:r w:rsidR="00A15EF1" w:rsidRPr="00D7286B">
        <w:t xml:space="preserve"> </w:t>
      </w:r>
      <w:r w:rsidRPr="00D7286B">
        <w:t xml:space="preserve">representative </w:t>
      </w:r>
      <w:r w:rsidR="00A15EF1" w:rsidRPr="00D7286B">
        <w:t xml:space="preserve">sub use cases identified </w:t>
      </w:r>
      <w:r w:rsidR="007F267F">
        <w:t xml:space="preserve">by </w:t>
      </w:r>
      <w:r w:rsidR="00A15EF1" w:rsidRPr="00D7286B">
        <w:t>RAN1</w:t>
      </w:r>
      <w:r w:rsidR="00D1627B">
        <w:t>. V</w:t>
      </w:r>
      <w:r w:rsidR="001B0D3D">
        <w:t xml:space="preserve">arious candidate KPIs for each sub use cases have been identified. </w:t>
      </w:r>
      <w:r w:rsidR="00847E8F">
        <w:t xml:space="preserve">The most challenging task is the feasibility of test for </w:t>
      </w:r>
      <w:r w:rsidR="008962E0">
        <w:t>a</w:t>
      </w:r>
      <w:r w:rsidR="00417EE1">
        <w:t xml:space="preserve"> </w:t>
      </w:r>
      <w:r w:rsidR="00847E8F">
        <w:t xml:space="preserve">two-sided model and how to test a two-sided model. </w:t>
      </w:r>
      <w:r w:rsidR="005C51FA" w:rsidRPr="005C51FA">
        <w:t xml:space="preserve">For a two-sided AI/ML model, the information transmitted through air-interface (e.g. PMI) is generated by </w:t>
      </w:r>
      <w:r w:rsidR="008962E0">
        <w:t>a</w:t>
      </w:r>
      <w:r w:rsidR="00266A14">
        <w:t>n</w:t>
      </w:r>
      <w:r w:rsidR="008962E0">
        <w:t xml:space="preserve"> </w:t>
      </w:r>
      <w:r w:rsidR="005C51FA" w:rsidRPr="005C51FA">
        <w:t>AI/ML model (e.g. CSI encoder), rather than codebooks predefined by protocol. Regarding the testability of two-sided model, it is necessary to consider a test model</w:t>
      </w:r>
      <w:r w:rsidR="005C51FA">
        <w:t xml:space="preserve"> (i.e., a test decoder)</w:t>
      </w:r>
      <w:r w:rsidR="005C51FA" w:rsidRPr="005C51FA">
        <w:t xml:space="preserve"> in TE to cooperate with the </w:t>
      </w:r>
      <w:r w:rsidR="005C51FA">
        <w:t>encoder</w:t>
      </w:r>
      <w:r w:rsidR="005C51FA" w:rsidRPr="005C51FA">
        <w:t xml:space="preserve"> under test.</w:t>
      </w:r>
      <w:r w:rsidR="00ED1B5F">
        <w:t xml:space="preserve"> During the </w:t>
      </w:r>
      <w:r w:rsidR="007C147D">
        <w:t>study, four options for the test model are identified as below:</w:t>
      </w:r>
      <w:r w:rsidR="00A15EF1" w:rsidRPr="00D7286B">
        <w:t xml:space="preserve"> </w:t>
      </w:r>
    </w:p>
    <w:p w14:paraId="555581DA" w14:textId="77777777" w:rsidR="007C147D" w:rsidRDefault="00A15EF1" w:rsidP="00D7286B">
      <w:pPr>
        <w:pStyle w:val="ac"/>
        <w:numPr>
          <w:ilvl w:val="0"/>
          <w:numId w:val="37"/>
        </w:numPr>
        <w:ind w:firstLineChars="0"/>
      </w:pPr>
      <w:r w:rsidRPr="00D7286B">
        <w:t>Option 1: test decoder is provided by the vendor of the encoder</w:t>
      </w:r>
    </w:p>
    <w:p w14:paraId="2A5A654D" w14:textId="77777777" w:rsidR="007C147D" w:rsidRDefault="00A15EF1" w:rsidP="00D7286B">
      <w:pPr>
        <w:pStyle w:val="ac"/>
        <w:numPr>
          <w:ilvl w:val="0"/>
          <w:numId w:val="37"/>
        </w:numPr>
        <w:ind w:firstLineChars="0"/>
      </w:pPr>
      <w:r w:rsidRPr="00D7286B">
        <w:t xml:space="preserve">Option 2: test decoder is provided by the vendor of the decoder </w:t>
      </w:r>
    </w:p>
    <w:p w14:paraId="29387190" w14:textId="77777777" w:rsidR="007C147D" w:rsidRDefault="00A15EF1" w:rsidP="00D7286B">
      <w:pPr>
        <w:pStyle w:val="ac"/>
        <w:numPr>
          <w:ilvl w:val="0"/>
          <w:numId w:val="37"/>
        </w:numPr>
        <w:ind w:firstLineChars="0"/>
      </w:pPr>
      <w:r w:rsidRPr="00D7286B">
        <w:t xml:space="preserve">Option 3: The test decoder(s) are fully specified and captured in RAN4 spec </w:t>
      </w:r>
    </w:p>
    <w:p w14:paraId="7F27240B" w14:textId="3A5D52A6" w:rsidR="00A15EF1" w:rsidRPr="00D7286B" w:rsidRDefault="00A15EF1" w:rsidP="00D7286B">
      <w:pPr>
        <w:pStyle w:val="ac"/>
        <w:numPr>
          <w:ilvl w:val="0"/>
          <w:numId w:val="37"/>
        </w:numPr>
        <w:ind w:firstLineChars="0"/>
      </w:pPr>
      <w:r w:rsidRPr="00D7286B">
        <w:t>Option 4: The test decoder(s) are partially specified and captured in RAN4 spec.</w:t>
      </w:r>
    </w:p>
    <w:p w14:paraId="303739A6" w14:textId="4BB0E523" w:rsidR="00F23F6A" w:rsidRDefault="00BD0FC7" w:rsidP="00D7286B">
      <w:r>
        <w:t>In order to have a solid study for</w:t>
      </w:r>
      <w:r w:rsidR="00A15EF1" w:rsidRPr="00D7286B">
        <w:t xml:space="preserve"> a test model</w:t>
      </w:r>
      <w:r>
        <w:t xml:space="preserve"> and get reliable output</w:t>
      </w:r>
      <w:r w:rsidR="00A15EF1" w:rsidRPr="00D7286B">
        <w:t xml:space="preserve">, </w:t>
      </w:r>
      <w:r>
        <w:t xml:space="preserve">RAN4 will continue to </w:t>
      </w:r>
      <w:r w:rsidR="00040A1E" w:rsidRPr="00D7286B">
        <w:t>analyse</w:t>
      </w:r>
      <w:r w:rsidR="00A15EF1" w:rsidRPr="00D7286B">
        <w:t xml:space="preserve"> the pros and cons of different options, including the source of the test model, the DUT vendor's knowledge of the test model, supported training collaboration types, TE deployment requirements, and specification efforts. </w:t>
      </w:r>
    </w:p>
    <w:p w14:paraId="5B6FDAF9" w14:textId="581C6D51" w:rsidR="009D3920" w:rsidRDefault="009D3920" w:rsidP="00D7286B">
      <w:r w:rsidRPr="00D7286B">
        <w:t xml:space="preserve">Regarding LCM framework, RAN4 is focusing on the study of model inference and model/performance monitoring, which are the fundamental components of </w:t>
      </w:r>
      <w:r w:rsidR="0072151C">
        <w:t xml:space="preserve">a </w:t>
      </w:r>
      <w:r w:rsidRPr="00D7286B">
        <w:t xml:space="preserve">basic LMC framework and have been well-studied by RAN1. </w:t>
      </w:r>
      <w:r w:rsidR="001C49B8">
        <w:t>T</w:t>
      </w:r>
      <w:r w:rsidRPr="00D7286B">
        <w:t xml:space="preserve">he study of model training </w:t>
      </w:r>
      <w:r w:rsidR="00A3661B">
        <w:t>is</w:t>
      </w:r>
      <w:r w:rsidRPr="00D7286B">
        <w:t xml:space="preserve"> deprioritized in RAN4. </w:t>
      </w:r>
      <w:r w:rsidR="00536FA9">
        <w:t>Meanwhile, t</w:t>
      </w:r>
      <w:r w:rsidRPr="00D7286B">
        <w:t xml:space="preserve">here is no consensus on </w:t>
      </w:r>
      <w:r w:rsidR="005F6982">
        <w:t xml:space="preserve">whether to do </w:t>
      </w:r>
      <w:r w:rsidRPr="00D7286B">
        <w:t>RAN4 study of data collection and model update/delivery</w:t>
      </w:r>
      <w:r w:rsidR="005F6982">
        <w:t xml:space="preserve"> or not</w:t>
      </w:r>
      <w:r w:rsidRPr="00D7286B">
        <w:t xml:space="preserve">. Thus, the focus of RAN4 </w:t>
      </w:r>
      <w:r w:rsidR="00273C9F">
        <w:t xml:space="preserve">study </w:t>
      </w:r>
      <w:r w:rsidRPr="00D7286B">
        <w:t xml:space="preserve">is quite aligned with the output/status of RAN1 study. </w:t>
      </w:r>
      <w:r>
        <w:t xml:space="preserve">The main RAN4 task is to study the efficient test </w:t>
      </w:r>
      <w:r w:rsidR="008B3974">
        <w:t>meth</w:t>
      </w:r>
      <w:r w:rsidR="004F7430">
        <w:t>odologies</w:t>
      </w:r>
      <w:r>
        <w:t xml:space="preserve">/framework(s) for LCM so that </w:t>
      </w:r>
      <w:r w:rsidRPr="00D7286B">
        <w:t xml:space="preserve">practical effectiveness of AI/ML solutions </w:t>
      </w:r>
      <w:r>
        <w:t>can be ensured</w:t>
      </w:r>
      <w:r w:rsidRPr="00D7286B">
        <w:t>.</w:t>
      </w:r>
    </w:p>
    <w:p w14:paraId="394C75E8" w14:textId="6838AE2B" w:rsidR="00F23F6A" w:rsidRPr="00D7286B" w:rsidRDefault="00F23F6A" w:rsidP="007507EB">
      <w:pPr>
        <w:spacing w:after="240"/>
      </w:pPr>
      <w:r>
        <w:t xml:space="preserve">Consider the current progress, we think RAN4 has a good starting for the AI/ML over air interface. As there are two remaining meetings in the fourth quarter, we expect RAN4 can complete the study for the basic issues (e.g., model inference, model/performance monitoring, test </w:t>
      </w:r>
      <w:r w:rsidR="00F67C57">
        <w:t>methodology</w:t>
      </w:r>
      <w:r>
        <w:t xml:space="preserve"> for each sub use cases including two-sided model)</w:t>
      </w:r>
      <w:r w:rsidR="00E32D5B">
        <w:t>.</w:t>
      </w:r>
    </w:p>
    <w:p w14:paraId="03A2B0F1" w14:textId="1A7ADE28" w:rsidR="00E32D5B" w:rsidRPr="00FD4249" w:rsidRDefault="00E32D5B" w:rsidP="002F42DB">
      <w:pPr>
        <w:ind w:left="1276" w:hanging="1276"/>
        <w:rPr>
          <w:b/>
          <w:i/>
        </w:rPr>
      </w:pPr>
      <w:r w:rsidRPr="002F42DB">
        <w:rPr>
          <w:b/>
          <w:i/>
        </w:rPr>
        <w:t xml:space="preserve">Observation </w:t>
      </w:r>
      <w:r w:rsidR="002F42DB">
        <w:rPr>
          <w:b/>
          <w:i/>
        </w:rPr>
        <w:t>4</w:t>
      </w:r>
      <w:r w:rsidRPr="00FD4249">
        <w:rPr>
          <w:b/>
          <w:i/>
        </w:rPr>
        <w:t>: RAN</w:t>
      </w:r>
      <w:r>
        <w:rPr>
          <w:b/>
          <w:i/>
        </w:rPr>
        <w:t>4</w:t>
      </w:r>
      <w:r w:rsidRPr="00FD4249">
        <w:rPr>
          <w:b/>
          <w:i/>
        </w:rPr>
        <w:t xml:space="preserve"> has </w:t>
      </w:r>
      <w:r>
        <w:rPr>
          <w:b/>
          <w:i/>
        </w:rPr>
        <w:t xml:space="preserve">a good starting for the study of AI/ML over air interface. It is expected RAN4 </w:t>
      </w:r>
      <w:r w:rsidR="00376F34">
        <w:rPr>
          <w:b/>
          <w:i/>
        </w:rPr>
        <w:t xml:space="preserve">can </w:t>
      </w:r>
      <w:r w:rsidRPr="00E32D5B">
        <w:rPr>
          <w:b/>
          <w:i/>
        </w:rPr>
        <w:t xml:space="preserve">complete the study </w:t>
      </w:r>
      <w:r w:rsidR="00322959">
        <w:rPr>
          <w:b/>
          <w:i/>
        </w:rPr>
        <w:t>on</w:t>
      </w:r>
      <w:r w:rsidRPr="00E32D5B">
        <w:rPr>
          <w:b/>
          <w:i/>
        </w:rPr>
        <w:t xml:space="preserve"> the basic issues (e.g., model inference, model/performance monitoring, test </w:t>
      </w:r>
      <w:r w:rsidR="00CD0806" w:rsidRPr="00CD0806">
        <w:rPr>
          <w:b/>
          <w:i/>
        </w:rPr>
        <w:t>methodology</w:t>
      </w:r>
      <w:r w:rsidRPr="00E32D5B">
        <w:rPr>
          <w:b/>
          <w:i/>
        </w:rPr>
        <w:t xml:space="preserve"> for each sub use cases including two-sided model)</w:t>
      </w:r>
      <w:r>
        <w:rPr>
          <w:b/>
          <w:i/>
        </w:rPr>
        <w:t xml:space="preserve"> in Q4 2023</w:t>
      </w:r>
      <w:r w:rsidRPr="00FD4249">
        <w:rPr>
          <w:b/>
          <w:i/>
        </w:rPr>
        <w:t xml:space="preserve">. </w:t>
      </w:r>
    </w:p>
    <w:p w14:paraId="61F99ECF" w14:textId="6C55B337" w:rsidR="00C878E5" w:rsidRPr="00A15EF1" w:rsidRDefault="00C878E5" w:rsidP="007507EB">
      <w:pPr>
        <w:spacing w:after="0"/>
      </w:pPr>
    </w:p>
    <w:p w14:paraId="2683F8F2" w14:textId="3D469FB2" w:rsidR="001B5C54" w:rsidRDefault="00D65FC3" w:rsidP="001B5C54">
      <w:pPr>
        <w:pStyle w:val="1"/>
      </w:pPr>
      <w:r>
        <w:t xml:space="preserve">Rel-19 </w:t>
      </w:r>
      <w:r w:rsidR="00B436DE">
        <w:t xml:space="preserve">RAN1-led </w:t>
      </w:r>
      <w:r w:rsidR="005C269B">
        <w:t xml:space="preserve">Work </w:t>
      </w:r>
      <w:r w:rsidR="00A16600">
        <w:t>I</w:t>
      </w:r>
      <w:r w:rsidR="005C269B">
        <w:t>tem</w:t>
      </w:r>
    </w:p>
    <w:p w14:paraId="7067AC8C" w14:textId="685E7F1F" w:rsidR="00963A4A" w:rsidRPr="00FD4249" w:rsidRDefault="009B5816" w:rsidP="00296D50">
      <w:pPr>
        <w:rPr>
          <w:lang w:val="en-US"/>
        </w:rPr>
      </w:pPr>
      <w:r w:rsidRPr="00FD4249">
        <w:rPr>
          <w:lang w:val="en-US"/>
        </w:rPr>
        <w:t xml:space="preserve">As discussed in Section 2, in Rel-18 study item, </w:t>
      </w:r>
      <w:r w:rsidR="006C2DD4" w:rsidRPr="00FD4249">
        <w:rPr>
          <w:lang w:val="en-US"/>
        </w:rPr>
        <w:t xml:space="preserve">a thorough study has been made for </w:t>
      </w:r>
      <w:r w:rsidR="00937EE8" w:rsidRPr="00FD4249">
        <w:rPr>
          <w:lang w:val="en-US"/>
        </w:rPr>
        <w:t xml:space="preserve">the following basic </w:t>
      </w:r>
      <w:r w:rsidR="00710CCD">
        <w:rPr>
          <w:lang w:val="en-US"/>
        </w:rPr>
        <w:t>components</w:t>
      </w:r>
      <w:r w:rsidR="00C93626">
        <w:rPr>
          <w:lang w:val="en-US"/>
        </w:rPr>
        <w:t>/</w:t>
      </w:r>
      <w:r w:rsidR="00937EE8" w:rsidRPr="00FD4249">
        <w:rPr>
          <w:lang w:val="en-US"/>
        </w:rPr>
        <w:t>features of AI/ML based solutions</w:t>
      </w:r>
    </w:p>
    <w:p w14:paraId="498E09C2" w14:textId="77777777" w:rsidR="006C2DD4" w:rsidRPr="00FD4249" w:rsidRDefault="006C2DD4" w:rsidP="006C2DD4">
      <w:pPr>
        <w:pStyle w:val="ac"/>
        <w:numPr>
          <w:ilvl w:val="0"/>
          <w:numId w:val="37"/>
        </w:numPr>
        <w:ind w:firstLineChars="0"/>
      </w:pPr>
      <w:r w:rsidRPr="00FD4249">
        <w:t>Data collection</w:t>
      </w:r>
    </w:p>
    <w:p w14:paraId="69193BBA" w14:textId="77777777" w:rsidR="006C2DD4" w:rsidRPr="00FD4249" w:rsidRDefault="006C2DD4" w:rsidP="006C2DD4">
      <w:pPr>
        <w:pStyle w:val="ac"/>
        <w:numPr>
          <w:ilvl w:val="0"/>
          <w:numId w:val="37"/>
        </w:numPr>
        <w:ind w:firstLineChars="0"/>
      </w:pPr>
      <w:r w:rsidRPr="00FD4249">
        <w:t>Model inference</w:t>
      </w:r>
    </w:p>
    <w:p w14:paraId="08155020" w14:textId="77777777" w:rsidR="006C2DD4" w:rsidRPr="00FD4249" w:rsidRDefault="006C2DD4" w:rsidP="006C2DD4">
      <w:pPr>
        <w:pStyle w:val="ac"/>
        <w:numPr>
          <w:ilvl w:val="0"/>
          <w:numId w:val="37"/>
        </w:numPr>
        <w:ind w:firstLineChars="0"/>
      </w:pPr>
      <w:r w:rsidRPr="00FD4249">
        <w:t>Model/performance monitoring</w:t>
      </w:r>
    </w:p>
    <w:p w14:paraId="3859B0CE" w14:textId="77CAF296" w:rsidR="006C2DD4" w:rsidRPr="00FD4249" w:rsidRDefault="006C2DD4" w:rsidP="006C2DD4">
      <w:pPr>
        <w:pStyle w:val="ac"/>
        <w:numPr>
          <w:ilvl w:val="0"/>
          <w:numId w:val="37"/>
        </w:numPr>
        <w:ind w:firstLineChars="0"/>
        <w:rPr>
          <w:lang w:val="en-US"/>
        </w:rPr>
      </w:pPr>
      <w:r w:rsidRPr="00FD4249">
        <w:rPr>
          <w:lang w:val="en-US"/>
        </w:rPr>
        <w:t>LCM framework</w:t>
      </w:r>
    </w:p>
    <w:p w14:paraId="1D3D30F1" w14:textId="13D4CE62" w:rsidR="00141DA8" w:rsidRPr="00FD4249" w:rsidRDefault="00A54989" w:rsidP="00296D50">
      <w:pPr>
        <w:rPr>
          <w:lang w:val="en-US"/>
        </w:rPr>
      </w:pPr>
      <w:r>
        <w:rPr>
          <w:lang w:val="en-US"/>
        </w:rPr>
        <w:lastRenderedPageBreak/>
        <w:t>Meanwhile, l</w:t>
      </w:r>
      <w:r w:rsidR="006C2DD4" w:rsidRPr="00FD4249">
        <w:rPr>
          <w:lang w:val="en-US"/>
        </w:rPr>
        <w:t xml:space="preserve">imited studies </w:t>
      </w:r>
      <w:r>
        <w:rPr>
          <w:lang w:val="en-US"/>
        </w:rPr>
        <w:t xml:space="preserve">were done </w:t>
      </w:r>
      <w:r w:rsidR="006C2DD4" w:rsidRPr="00FD4249">
        <w:rPr>
          <w:lang w:val="en-US"/>
        </w:rPr>
        <w:t xml:space="preserve">on </w:t>
      </w:r>
      <w:r w:rsidR="002208E8">
        <w:rPr>
          <w:lang w:val="en-US"/>
        </w:rPr>
        <w:t xml:space="preserve">other aspects, e.g., </w:t>
      </w:r>
      <w:r w:rsidR="006C2DD4" w:rsidRPr="00FD4249">
        <w:rPr>
          <w:lang w:val="en-US"/>
        </w:rPr>
        <w:t>model transfer</w:t>
      </w:r>
      <w:r w:rsidR="0011274B">
        <w:rPr>
          <w:lang w:val="en-US"/>
        </w:rPr>
        <w:t>,</w:t>
      </w:r>
      <w:r w:rsidR="00460E20">
        <w:rPr>
          <w:lang w:val="en-US"/>
        </w:rPr>
        <w:t xml:space="preserve"> </w:t>
      </w:r>
      <w:r w:rsidR="006C2DD4" w:rsidRPr="00FD4249">
        <w:rPr>
          <w:lang w:val="en-US"/>
        </w:rPr>
        <w:t>model training</w:t>
      </w:r>
      <w:r w:rsidR="00460E20">
        <w:rPr>
          <w:lang w:val="en-US"/>
        </w:rPr>
        <w:t>/</w:t>
      </w:r>
      <w:r w:rsidR="00272068">
        <w:rPr>
          <w:lang w:val="en-US"/>
        </w:rPr>
        <w:t>retaining/</w:t>
      </w:r>
      <w:r w:rsidR="00460E20">
        <w:rPr>
          <w:lang w:val="en-US"/>
        </w:rPr>
        <w:t>fine-tuning</w:t>
      </w:r>
      <w:r w:rsidR="007339E4" w:rsidRPr="00FD4249">
        <w:rPr>
          <w:lang w:val="en-US"/>
        </w:rPr>
        <w:t xml:space="preserve">. </w:t>
      </w:r>
      <w:r w:rsidR="009511B0">
        <w:rPr>
          <w:lang w:val="en-US"/>
        </w:rPr>
        <w:t>For the model transfer, the feasibility of CP-based and UP-based solutions is under assessment in RAN2 and the requirement from RAN1 perspective has not been touch</w:t>
      </w:r>
      <w:r w:rsidR="001B7361">
        <w:rPr>
          <w:lang w:val="en-US"/>
        </w:rPr>
        <w:t>ed</w:t>
      </w:r>
      <w:r w:rsidR="009511B0">
        <w:rPr>
          <w:lang w:val="en-US"/>
        </w:rPr>
        <w:t xml:space="preserve"> until now. </w:t>
      </w:r>
    </w:p>
    <w:p w14:paraId="1E822B23" w14:textId="4ED3CE9F" w:rsidR="003F350C" w:rsidRDefault="003F350C" w:rsidP="00296D50">
      <w:r w:rsidRPr="00FD4249">
        <w:rPr>
          <w:lang w:val="en-US"/>
        </w:rPr>
        <w:t xml:space="preserve">Regarding LCM framework, </w:t>
      </w:r>
      <w:r w:rsidRPr="00FD4249">
        <w:t xml:space="preserve">both functionality-based and model ID-based LCM frameworks were studied. However, </w:t>
      </w:r>
      <w:r w:rsidR="00967C97" w:rsidRPr="00967C97">
        <w:t xml:space="preserve">model ID-based LCM was still controversial in RAN1 discussion, and has not </w:t>
      </w:r>
      <w:r w:rsidR="00CE3AAD">
        <w:t xml:space="preserve">been </w:t>
      </w:r>
      <w:r w:rsidR="00967C97">
        <w:t>justified</w:t>
      </w:r>
      <w:r w:rsidR="00967C97" w:rsidRPr="00967C97">
        <w:t xml:space="preserve"> in RAN1 agreements.</w:t>
      </w:r>
      <w:r w:rsidR="002208E8">
        <w:t xml:space="preserve"> </w:t>
      </w:r>
      <w:r w:rsidR="002208E8" w:rsidRPr="002208E8">
        <w:t>Model delivery/transfer is another controversial topic, without clear conclusion.</w:t>
      </w:r>
    </w:p>
    <w:p w14:paraId="1A8A54F6" w14:textId="61555D93" w:rsidR="009D770E" w:rsidRDefault="009D770E" w:rsidP="00296D50">
      <w:r>
        <w:t xml:space="preserve">From the perspective of Rel-19 work, </w:t>
      </w:r>
      <w:r w:rsidR="00660A0F">
        <w:t xml:space="preserve">normative work </w:t>
      </w:r>
      <w:r w:rsidR="001C1056">
        <w:t>is</w:t>
      </w:r>
      <w:r w:rsidR="00660A0F">
        <w:t xml:space="preserve"> needed</w:t>
      </w:r>
      <w:r w:rsidRPr="009D770E">
        <w:t xml:space="preserve"> to specify the fundamental components of the general AI/ML LCM framework that were identified in Rel-18 and are applicable to all representative sub-use cases studied in Rel-18</w:t>
      </w:r>
      <w:r w:rsidR="00A85D63">
        <w:t xml:space="preserve">, e.g., </w:t>
      </w:r>
      <w:r w:rsidR="007B3834">
        <w:t xml:space="preserve">basic LCM framework, </w:t>
      </w:r>
      <w:r w:rsidR="00A85D63">
        <w:t xml:space="preserve">model inference, model/performance monitoring, </w:t>
      </w:r>
    </w:p>
    <w:p w14:paraId="662F3DB8" w14:textId="7E464679" w:rsidR="001C1056" w:rsidRDefault="001C1056" w:rsidP="00296D50">
      <w:r>
        <w:t>Based on the above discussion, we have the following proposal</w:t>
      </w:r>
      <w:r w:rsidR="0078787E">
        <w:t>s</w:t>
      </w:r>
      <w:r>
        <w:t>:</w:t>
      </w:r>
    </w:p>
    <w:p w14:paraId="26FC551B" w14:textId="5D082934" w:rsidR="00B63A90" w:rsidRPr="00195897" w:rsidRDefault="00B63A90" w:rsidP="00E311E7">
      <w:pPr>
        <w:ind w:left="993" w:hanging="992"/>
        <w:rPr>
          <w:b/>
          <w:i/>
        </w:rPr>
      </w:pPr>
      <w:r w:rsidRPr="00195897">
        <w:rPr>
          <w:b/>
          <w:i/>
        </w:rPr>
        <w:t xml:space="preserve">Proposal </w:t>
      </w:r>
      <w:r w:rsidR="008B57D1">
        <w:rPr>
          <w:b/>
          <w:i/>
        </w:rPr>
        <w:t>1</w:t>
      </w:r>
      <w:r w:rsidRPr="00195897">
        <w:rPr>
          <w:b/>
          <w:i/>
        </w:rPr>
        <w:t>: For Rel-1</w:t>
      </w:r>
      <w:r w:rsidR="00B940B2">
        <w:rPr>
          <w:b/>
          <w:i/>
        </w:rPr>
        <w:t xml:space="preserve">9 AI/ML over </w:t>
      </w:r>
      <w:r w:rsidR="00B940B2" w:rsidRPr="00B940B2">
        <w:rPr>
          <w:b/>
          <w:i/>
        </w:rPr>
        <w:t>the air interface</w:t>
      </w:r>
      <w:r w:rsidRPr="00195897">
        <w:rPr>
          <w:b/>
          <w:i/>
        </w:rPr>
        <w:t xml:space="preserve">, </w:t>
      </w:r>
      <w:r w:rsidR="00B940B2">
        <w:rPr>
          <w:b/>
          <w:i/>
        </w:rPr>
        <w:t xml:space="preserve">normative work is </w:t>
      </w:r>
      <w:r w:rsidR="007D5356">
        <w:rPr>
          <w:b/>
          <w:i/>
        </w:rPr>
        <w:t>suggested</w:t>
      </w:r>
      <w:r w:rsidR="00B940B2">
        <w:rPr>
          <w:b/>
          <w:i/>
        </w:rPr>
        <w:t xml:space="preserve"> for t</w:t>
      </w:r>
      <w:r w:rsidR="00B940B2" w:rsidRPr="00B940B2">
        <w:rPr>
          <w:b/>
          <w:i/>
        </w:rPr>
        <w:t xml:space="preserve">he fundamental components of the general AI/ML LCM framework that </w:t>
      </w:r>
      <w:r w:rsidR="00B940B2">
        <w:rPr>
          <w:b/>
          <w:i/>
        </w:rPr>
        <w:t>are</w:t>
      </w:r>
      <w:r w:rsidR="00B940B2" w:rsidRPr="00B940B2">
        <w:rPr>
          <w:b/>
          <w:i/>
        </w:rPr>
        <w:t xml:space="preserve"> </w:t>
      </w:r>
      <w:r w:rsidR="00B940B2">
        <w:rPr>
          <w:b/>
          <w:i/>
        </w:rPr>
        <w:t xml:space="preserve">well-studied </w:t>
      </w:r>
      <w:r w:rsidR="00B940B2" w:rsidRPr="00B940B2">
        <w:rPr>
          <w:b/>
          <w:i/>
        </w:rPr>
        <w:t>Rel-18</w:t>
      </w:r>
      <w:r w:rsidR="00B940B2">
        <w:rPr>
          <w:b/>
          <w:i/>
        </w:rPr>
        <w:t xml:space="preserve"> SI</w:t>
      </w:r>
      <w:r w:rsidR="00B940B2" w:rsidRPr="00B940B2">
        <w:rPr>
          <w:b/>
          <w:i/>
        </w:rPr>
        <w:t xml:space="preserve"> and are applicable to all representative sub</w:t>
      </w:r>
      <w:r w:rsidR="00B940B2">
        <w:rPr>
          <w:b/>
          <w:i/>
        </w:rPr>
        <w:t xml:space="preserve"> </w:t>
      </w:r>
      <w:r w:rsidR="00B940B2" w:rsidRPr="00B940B2">
        <w:rPr>
          <w:b/>
          <w:i/>
        </w:rPr>
        <w:t>use cases</w:t>
      </w:r>
      <w:r w:rsidR="00B940B2">
        <w:rPr>
          <w:b/>
          <w:i/>
        </w:rPr>
        <w:t xml:space="preserve">, e.g., </w:t>
      </w:r>
    </w:p>
    <w:p w14:paraId="5A6B23B6" w14:textId="171BD52C" w:rsidR="00BB34EB" w:rsidRPr="00BB34EB" w:rsidRDefault="00C46A8F" w:rsidP="00CB60A8">
      <w:pPr>
        <w:pStyle w:val="ac"/>
        <w:numPr>
          <w:ilvl w:val="0"/>
          <w:numId w:val="37"/>
        </w:numPr>
        <w:ind w:left="1418" w:firstLineChars="0" w:hanging="425"/>
        <w:rPr>
          <w:b/>
          <w:i/>
        </w:rPr>
      </w:pPr>
      <w:r>
        <w:rPr>
          <w:b/>
          <w:i/>
        </w:rPr>
        <w:t>Functionality-based</w:t>
      </w:r>
      <w:r w:rsidRPr="00BB34EB">
        <w:rPr>
          <w:b/>
          <w:i/>
        </w:rPr>
        <w:t xml:space="preserve"> </w:t>
      </w:r>
      <w:r w:rsidR="00BB34EB" w:rsidRPr="00BB34EB">
        <w:rPr>
          <w:b/>
          <w:i/>
        </w:rPr>
        <w:t>LCM framework</w:t>
      </w:r>
    </w:p>
    <w:p w14:paraId="002D2CD2" w14:textId="627916C3" w:rsidR="00BD5022" w:rsidRDefault="0078787E" w:rsidP="00B63A90">
      <w:pPr>
        <w:pStyle w:val="ac"/>
        <w:numPr>
          <w:ilvl w:val="0"/>
          <w:numId w:val="37"/>
        </w:numPr>
        <w:ind w:left="1418" w:firstLineChars="0" w:hanging="425"/>
        <w:rPr>
          <w:b/>
          <w:i/>
        </w:rPr>
      </w:pPr>
      <w:r>
        <w:rPr>
          <w:b/>
          <w:i/>
        </w:rPr>
        <w:t>M</w:t>
      </w:r>
      <w:r w:rsidR="00BD5022" w:rsidRPr="00BD5022">
        <w:rPr>
          <w:b/>
          <w:i/>
        </w:rPr>
        <w:t>odel inference</w:t>
      </w:r>
    </w:p>
    <w:p w14:paraId="64293B5D" w14:textId="6B9536DB" w:rsidR="00BD5022" w:rsidRDefault="0078787E" w:rsidP="00B63A90">
      <w:pPr>
        <w:pStyle w:val="ac"/>
        <w:numPr>
          <w:ilvl w:val="0"/>
          <w:numId w:val="37"/>
        </w:numPr>
        <w:ind w:left="1418" w:firstLineChars="0" w:hanging="425"/>
        <w:rPr>
          <w:b/>
          <w:i/>
        </w:rPr>
      </w:pPr>
      <w:r>
        <w:rPr>
          <w:b/>
          <w:i/>
        </w:rPr>
        <w:t>M</w:t>
      </w:r>
      <w:r w:rsidR="00BD5022" w:rsidRPr="00BD5022">
        <w:rPr>
          <w:b/>
          <w:i/>
        </w:rPr>
        <w:t>odel/performance monitoring</w:t>
      </w:r>
    </w:p>
    <w:p w14:paraId="56667022" w14:textId="6D6396ED" w:rsidR="00BB34EB" w:rsidRDefault="00BB34EB" w:rsidP="00B63A90">
      <w:pPr>
        <w:pStyle w:val="ac"/>
        <w:numPr>
          <w:ilvl w:val="0"/>
          <w:numId w:val="37"/>
        </w:numPr>
        <w:ind w:left="1418" w:firstLineChars="0" w:hanging="425"/>
        <w:rPr>
          <w:b/>
          <w:i/>
        </w:rPr>
      </w:pPr>
      <w:r w:rsidRPr="00BB34EB">
        <w:rPr>
          <w:b/>
          <w:i/>
        </w:rPr>
        <w:t>Data collection for inference</w:t>
      </w:r>
      <w:r w:rsidR="00010F5D">
        <w:rPr>
          <w:b/>
          <w:i/>
        </w:rPr>
        <w:t>,</w:t>
      </w:r>
      <w:r w:rsidRPr="00BB34EB">
        <w:rPr>
          <w:b/>
          <w:i/>
        </w:rPr>
        <w:t xml:space="preserve"> monitoring</w:t>
      </w:r>
      <w:r w:rsidR="00010F5D">
        <w:rPr>
          <w:b/>
          <w:i/>
        </w:rPr>
        <w:t xml:space="preserve"> and </w:t>
      </w:r>
      <w:r w:rsidR="00003E3C">
        <w:rPr>
          <w:b/>
          <w:i/>
        </w:rPr>
        <w:t xml:space="preserve">offline </w:t>
      </w:r>
      <w:r w:rsidR="00010F5D">
        <w:rPr>
          <w:b/>
          <w:i/>
        </w:rPr>
        <w:t>training</w:t>
      </w:r>
    </w:p>
    <w:p w14:paraId="2261A3B3" w14:textId="20A2023A" w:rsidR="007339E4" w:rsidRPr="007339E4" w:rsidRDefault="00CC1026" w:rsidP="00CC1026">
      <w:pPr>
        <w:rPr>
          <w:rFonts w:eastAsiaTheme="minorEastAsia"/>
          <w:kern w:val="2"/>
          <w:sz w:val="22"/>
          <w:szCs w:val="21"/>
          <w:lang w:val="en-US"/>
        </w:rPr>
      </w:pPr>
      <w:r w:rsidRPr="00CC1026">
        <w:rPr>
          <w:rFonts w:asciiTheme="minorHAnsi" w:eastAsiaTheme="minorEastAsia" w:hAnsiTheme="minorHAnsi" w:cstheme="minorBidi"/>
          <w:noProof/>
          <w:sz w:val="22"/>
          <w:szCs w:val="22"/>
          <w:lang w:val="en-US"/>
        </w:rPr>
        <w:object w:dxaOrig="225" w:dyaOrig="225" w14:anchorId="02A1B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2.45pt;margin-top:10.2pt;width:360.8pt;height:211.4pt;z-index:251661312;mso-position-horizontal-relative:text;mso-position-vertical-relative:text">
            <v:imagedata r:id="rId8" o:title=""/>
            <w10:wrap type="topAndBottom"/>
          </v:shape>
          <o:OLEObject Type="Embed" ProgID="Visio.Drawing.15" ShapeID="_x0000_s1026" DrawAspect="Content" ObjectID="_1755356137" r:id="rId9"/>
        </w:object>
      </w:r>
    </w:p>
    <w:p w14:paraId="16D1CF90" w14:textId="422AE7DC" w:rsidR="007339E4" w:rsidRDefault="007339E4" w:rsidP="007339E4">
      <w:pPr>
        <w:widowControl w:val="0"/>
        <w:tabs>
          <w:tab w:val="num" w:pos="1440"/>
          <w:tab w:val="num" w:pos="2160"/>
          <w:tab w:val="num" w:pos="2880"/>
        </w:tabs>
        <w:overflowPunct/>
        <w:autoSpaceDE/>
        <w:autoSpaceDN/>
        <w:adjustRightInd/>
        <w:spacing w:after="0" w:line="288" w:lineRule="auto"/>
        <w:jc w:val="center"/>
        <w:textAlignment w:val="auto"/>
        <w:rPr>
          <w:rFonts w:eastAsiaTheme="minorEastAsia"/>
          <w:kern w:val="2"/>
          <w:szCs w:val="21"/>
          <w:lang w:val="en-US"/>
        </w:rPr>
      </w:pPr>
      <w:r w:rsidRPr="007339E4">
        <w:rPr>
          <w:rFonts w:eastAsiaTheme="minorEastAsia" w:hint="eastAsia"/>
          <w:kern w:val="2"/>
          <w:szCs w:val="21"/>
          <w:lang w:val="en-US"/>
        </w:rPr>
        <w:t>F</w:t>
      </w:r>
      <w:r w:rsidRPr="007339E4">
        <w:rPr>
          <w:rFonts w:eastAsiaTheme="minorEastAsia"/>
          <w:kern w:val="2"/>
          <w:szCs w:val="21"/>
          <w:lang w:val="en-US"/>
        </w:rPr>
        <w:t>ig.</w:t>
      </w:r>
      <w:r w:rsidR="002113D1" w:rsidRPr="00FD4249">
        <w:rPr>
          <w:rFonts w:eastAsiaTheme="minorEastAsia"/>
          <w:kern w:val="2"/>
          <w:szCs w:val="21"/>
          <w:lang w:val="en-US"/>
        </w:rPr>
        <w:t>3-1</w:t>
      </w:r>
      <w:r w:rsidR="00691AC8">
        <w:rPr>
          <w:rFonts w:eastAsiaTheme="minorEastAsia"/>
          <w:kern w:val="2"/>
          <w:szCs w:val="21"/>
          <w:lang w:val="en-US"/>
        </w:rPr>
        <w:t>: LCM components</w:t>
      </w:r>
    </w:p>
    <w:p w14:paraId="030DC528" w14:textId="77777777" w:rsidR="00691AC8" w:rsidRPr="007339E4" w:rsidRDefault="00691AC8" w:rsidP="007339E4">
      <w:pPr>
        <w:widowControl w:val="0"/>
        <w:tabs>
          <w:tab w:val="num" w:pos="1440"/>
          <w:tab w:val="num" w:pos="2160"/>
          <w:tab w:val="num" w:pos="2880"/>
        </w:tabs>
        <w:overflowPunct/>
        <w:autoSpaceDE/>
        <w:autoSpaceDN/>
        <w:adjustRightInd/>
        <w:spacing w:after="0" w:line="288" w:lineRule="auto"/>
        <w:jc w:val="center"/>
        <w:textAlignment w:val="auto"/>
        <w:rPr>
          <w:rFonts w:eastAsiaTheme="minorEastAsia"/>
          <w:kern w:val="2"/>
          <w:szCs w:val="21"/>
          <w:lang w:val="en-US"/>
        </w:rPr>
      </w:pPr>
    </w:p>
    <w:p w14:paraId="01D0F66A" w14:textId="52FB10D4" w:rsidR="000118F1" w:rsidRPr="000118F1" w:rsidRDefault="000118F1" w:rsidP="000118F1">
      <w:pPr>
        <w:rPr>
          <w:lang w:val="en-US"/>
        </w:rPr>
      </w:pPr>
      <w:r w:rsidRPr="000118F1">
        <w:rPr>
          <w:lang w:val="en-US"/>
        </w:rPr>
        <w:t>In RAN1 Rel-18</w:t>
      </w:r>
      <w:r>
        <w:rPr>
          <w:lang w:val="en-US"/>
        </w:rPr>
        <w:t xml:space="preserve"> study item</w:t>
      </w:r>
      <w:r w:rsidRPr="000118F1">
        <w:rPr>
          <w:lang w:val="en-US"/>
        </w:rPr>
        <w:t xml:space="preserve">, </w:t>
      </w:r>
      <w:r w:rsidR="00D975DE">
        <w:rPr>
          <w:lang w:val="en-US"/>
        </w:rPr>
        <w:t>six</w:t>
      </w:r>
      <w:r w:rsidRPr="000118F1">
        <w:rPr>
          <w:lang w:val="en-US"/>
        </w:rPr>
        <w:t xml:space="preserve"> sub use cases</w:t>
      </w:r>
      <w:r w:rsidR="004A0D11">
        <w:rPr>
          <w:lang w:val="en-US"/>
        </w:rPr>
        <w:t xml:space="preserve"> (</w:t>
      </w:r>
      <w:r w:rsidRPr="000118F1">
        <w:rPr>
          <w:lang w:val="en-US"/>
        </w:rPr>
        <w:t>i.e., CSI compression, CSI prediction, spatial</w:t>
      </w:r>
      <w:r w:rsidR="004A0D11">
        <w:rPr>
          <w:lang w:val="en-US"/>
        </w:rPr>
        <w:t>-</w:t>
      </w:r>
      <w:r w:rsidRPr="000118F1">
        <w:rPr>
          <w:lang w:val="en-US"/>
        </w:rPr>
        <w:t>domain beam prediction, temporal beam prediction, direct AI/ML positioning and AI/ML assisted positioning</w:t>
      </w:r>
      <w:r w:rsidR="004A0D11">
        <w:rPr>
          <w:lang w:val="en-US"/>
        </w:rPr>
        <w:t>)</w:t>
      </w:r>
      <w:r w:rsidRPr="000118F1">
        <w:rPr>
          <w:lang w:val="en-US"/>
        </w:rPr>
        <w:t xml:space="preserve"> are identified</w:t>
      </w:r>
      <w:r w:rsidR="004A0D11">
        <w:rPr>
          <w:lang w:val="en-US"/>
        </w:rPr>
        <w:t xml:space="preserve"> and </w:t>
      </w:r>
      <w:r w:rsidR="00E107F8">
        <w:rPr>
          <w:lang w:val="en-US"/>
        </w:rPr>
        <w:t>well-</w:t>
      </w:r>
      <w:r w:rsidR="004A0D11">
        <w:rPr>
          <w:lang w:val="en-US"/>
        </w:rPr>
        <w:t>studied</w:t>
      </w:r>
      <w:r w:rsidRPr="000118F1">
        <w:rPr>
          <w:lang w:val="en-US"/>
        </w:rPr>
        <w:t xml:space="preserve">. </w:t>
      </w:r>
      <w:r w:rsidR="00505D13">
        <w:rPr>
          <w:lang w:val="en-US"/>
        </w:rPr>
        <w:t>As we discussed in Section 2, c</w:t>
      </w:r>
      <w:r w:rsidRPr="000118F1">
        <w:rPr>
          <w:lang w:val="en-US"/>
        </w:rPr>
        <w:t>omprehensive evaluations have been done for the all 6 use cases and p</w:t>
      </w:r>
      <w:r w:rsidR="003C2412">
        <w:rPr>
          <w:lang w:val="en-US"/>
        </w:rPr>
        <w:t>o</w:t>
      </w:r>
      <w:r w:rsidRPr="000118F1">
        <w:rPr>
          <w:lang w:val="en-US"/>
        </w:rPr>
        <w:t xml:space="preserve">tential performance gain have been observed in </w:t>
      </w:r>
      <w:r w:rsidR="00CE16AF">
        <w:rPr>
          <w:lang w:val="en-US"/>
        </w:rPr>
        <w:t xml:space="preserve">many </w:t>
      </w:r>
      <w:r w:rsidRPr="000118F1">
        <w:rPr>
          <w:lang w:val="en-US"/>
        </w:rPr>
        <w:t xml:space="preserve">scenarios. </w:t>
      </w:r>
    </w:p>
    <w:p w14:paraId="1640911A" w14:textId="2738B2FF" w:rsidR="002B2B9C" w:rsidRDefault="000118F1" w:rsidP="000118F1">
      <w:pPr>
        <w:rPr>
          <w:lang w:val="en-US"/>
        </w:rPr>
      </w:pPr>
      <w:r w:rsidRPr="000118F1">
        <w:rPr>
          <w:lang w:val="en-US"/>
        </w:rPr>
        <w:t>Among use</w:t>
      </w:r>
      <w:r w:rsidR="003C2412">
        <w:rPr>
          <w:lang w:val="en-US"/>
        </w:rPr>
        <w:t>-</w:t>
      </w:r>
      <w:r w:rsidRPr="000118F1">
        <w:rPr>
          <w:lang w:val="en-US"/>
        </w:rPr>
        <w:t>case</w:t>
      </w:r>
      <w:r w:rsidR="003C2412">
        <w:rPr>
          <w:lang w:val="en-US"/>
        </w:rPr>
        <w:t>-</w:t>
      </w:r>
      <w:r w:rsidRPr="000118F1">
        <w:rPr>
          <w:lang w:val="en-US"/>
        </w:rPr>
        <w:t xml:space="preserve">specific studies, two-sided model </w:t>
      </w:r>
      <w:r w:rsidR="009E107C">
        <w:rPr>
          <w:lang w:val="en-US"/>
        </w:rPr>
        <w:t>is</w:t>
      </w:r>
      <w:r w:rsidRPr="000118F1">
        <w:rPr>
          <w:lang w:val="en-US"/>
        </w:rPr>
        <w:t xml:space="preserve"> utilized for CSI compression, and one-sided model</w:t>
      </w:r>
      <w:r w:rsidR="007F3444">
        <w:rPr>
          <w:lang w:val="en-US"/>
        </w:rPr>
        <w:t xml:space="preserve"> </w:t>
      </w:r>
      <w:r w:rsidRPr="000118F1">
        <w:rPr>
          <w:lang w:val="en-US"/>
        </w:rPr>
        <w:t>(e.g. UE</w:t>
      </w:r>
      <w:r w:rsidR="007F3444">
        <w:rPr>
          <w:lang w:val="en-US"/>
        </w:rPr>
        <w:t>-side model</w:t>
      </w:r>
      <w:r w:rsidR="00EA0371">
        <w:rPr>
          <w:lang w:val="en-US"/>
        </w:rPr>
        <w:t xml:space="preserve"> and</w:t>
      </w:r>
      <w:r w:rsidR="007F3444">
        <w:rPr>
          <w:lang w:val="en-US"/>
        </w:rPr>
        <w:t xml:space="preserve"> NW-side </w:t>
      </w:r>
      <w:r w:rsidRPr="000118F1">
        <w:rPr>
          <w:lang w:val="en-US"/>
        </w:rPr>
        <w:t xml:space="preserve">model) are </w:t>
      </w:r>
      <w:r w:rsidR="0012600D">
        <w:rPr>
          <w:lang w:val="en-US"/>
        </w:rPr>
        <w:t>used</w:t>
      </w:r>
      <w:r w:rsidRPr="000118F1">
        <w:rPr>
          <w:lang w:val="en-US"/>
        </w:rPr>
        <w:t xml:space="preserve"> for the other 5 use cases. </w:t>
      </w:r>
      <w:r w:rsidR="005B48FB">
        <w:rPr>
          <w:lang w:val="en-US"/>
        </w:rPr>
        <w:t>Due</w:t>
      </w:r>
      <w:r w:rsidR="005344F0">
        <w:rPr>
          <w:lang w:val="en-US"/>
        </w:rPr>
        <w:t xml:space="preserve"> to</w:t>
      </w:r>
      <w:r w:rsidR="005B48FB">
        <w:rPr>
          <w:lang w:val="en-US"/>
        </w:rPr>
        <w:t xml:space="preserve"> the </w:t>
      </w:r>
      <w:r w:rsidR="000506FC">
        <w:rPr>
          <w:lang w:val="en-US"/>
        </w:rPr>
        <w:t xml:space="preserve">high </w:t>
      </w:r>
      <w:r w:rsidR="005B48FB">
        <w:rPr>
          <w:lang w:val="en-US"/>
        </w:rPr>
        <w:t xml:space="preserve">complexity of two-sided model, </w:t>
      </w:r>
      <w:r w:rsidRPr="000118F1">
        <w:rPr>
          <w:lang w:val="en-US"/>
        </w:rPr>
        <w:t xml:space="preserve">there are different views among companies on whether to </w:t>
      </w:r>
      <w:r w:rsidR="005B48FB">
        <w:rPr>
          <w:lang w:val="en-US"/>
        </w:rPr>
        <w:t>do normative work for</w:t>
      </w:r>
      <w:r w:rsidRPr="000118F1">
        <w:rPr>
          <w:lang w:val="en-US"/>
        </w:rPr>
        <w:t xml:space="preserve"> </w:t>
      </w:r>
      <w:r w:rsidR="005B48FB">
        <w:rPr>
          <w:lang w:val="en-US"/>
        </w:rPr>
        <w:t>two</w:t>
      </w:r>
      <w:r w:rsidRPr="000118F1">
        <w:rPr>
          <w:lang w:val="en-US"/>
        </w:rPr>
        <w:t>-sided model in R</w:t>
      </w:r>
      <w:r w:rsidR="005B48FB">
        <w:rPr>
          <w:lang w:val="en-US"/>
        </w:rPr>
        <w:t>el-</w:t>
      </w:r>
      <w:r w:rsidRPr="000118F1">
        <w:rPr>
          <w:lang w:val="en-US"/>
        </w:rPr>
        <w:t>19</w:t>
      </w:r>
      <w:r w:rsidR="003E41D5">
        <w:rPr>
          <w:lang w:val="en-US"/>
        </w:rPr>
        <w:t xml:space="preserve"> NR</w:t>
      </w:r>
      <w:r w:rsidRPr="000118F1">
        <w:rPr>
          <w:lang w:val="en-US"/>
        </w:rPr>
        <w:t xml:space="preserve">. </w:t>
      </w:r>
      <w:r w:rsidR="00EF77AF">
        <w:rPr>
          <w:lang w:val="en-US"/>
        </w:rPr>
        <w:t>In</w:t>
      </w:r>
      <w:r w:rsidRPr="000118F1">
        <w:rPr>
          <w:lang w:val="en-US"/>
        </w:rPr>
        <w:t xml:space="preserve"> our understanding, the introduction</w:t>
      </w:r>
      <w:r w:rsidR="00435B7D">
        <w:rPr>
          <w:lang w:val="en-US"/>
        </w:rPr>
        <w:t>/</w:t>
      </w:r>
      <w:r w:rsidRPr="000118F1">
        <w:rPr>
          <w:lang w:val="en-US"/>
        </w:rPr>
        <w:t xml:space="preserve">study of the two-sided model is a </w:t>
      </w:r>
      <w:r w:rsidR="00026A0A">
        <w:rPr>
          <w:lang w:val="en-US"/>
        </w:rPr>
        <w:t xml:space="preserve">totally </w:t>
      </w:r>
      <w:r w:rsidRPr="000118F1">
        <w:rPr>
          <w:lang w:val="en-US"/>
        </w:rPr>
        <w:t xml:space="preserve">new topic and a very challenging issue for 3GPP. It brings many new </w:t>
      </w:r>
      <w:r w:rsidR="00014F4E">
        <w:rPr>
          <w:lang w:val="en-US"/>
        </w:rPr>
        <w:t>investigations</w:t>
      </w:r>
      <w:r w:rsidRPr="000118F1">
        <w:rPr>
          <w:lang w:val="en-US"/>
        </w:rPr>
        <w:t xml:space="preserve"> and thinking to 3GPP in terms of </w:t>
      </w:r>
      <w:r w:rsidR="00F95020">
        <w:rPr>
          <w:lang w:val="en-US"/>
        </w:rPr>
        <w:t xml:space="preserve">performance </w:t>
      </w:r>
      <w:r w:rsidRPr="000118F1">
        <w:rPr>
          <w:lang w:val="en-US"/>
        </w:rPr>
        <w:t xml:space="preserve">gain, complexity, and impacts on deployment and </w:t>
      </w:r>
      <w:r w:rsidR="00B60827">
        <w:rPr>
          <w:lang w:val="en-US"/>
        </w:rPr>
        <w:t>specification</w:t>
      </w:r>
      <w:r w:rsidRPr="000118F1">
        <w:rPr>
          <w:lang w:val="en-US"/>
        </w:rPr>
        <w:t xml:space="preserve">. </w:t>
      </w:r>
      <w:r w:rsidR="00014F4E">
        <w:rPr>
          <w:lang w:val="en-US"/>
        </w:rPr>
        <w:t xml:space="preserve">As </w:t>
      </w:r>
      <w:r w:rsidRPr="000118F1">
        <w:rPr>
          <w:lang w:val="en-US"/>
        </w:rPr>
        <w:t>Rel-19</w:t>
      </w:r>
      <w:r w:rsidR="00014F4E">
        <w:rPr>
          <w:lang w:val="en-US"/>
        </w:rPr>
        <w:t xml:space="preserve"> is </w:t>
      </w:r>
      <w:r w:rsidRPr="000118F1">
        <w:rPr>
          <w:lang w:val="en-US"/>
        </w:rPr>
        <w:t xml:space="preserve">a pre-6G </w:t>
      </w:r>
      <w:r w:rsidR="00014F4E">
        <w:rPr>
          <w:lang w:val="en-US"/>
        </w:rPr>
        <w:t>release,</w:t>
      </w:r>
      <w:r w:rsidRPr="000118F1">
        <w:rPr>
          <w:lang w:val="en-US"/>
        </w:rPr>
        <w:t xml:space="preserve"> </w:t>
      </w:r>
      <w:r w:rsidR="00014F4E">
        <w:rPr>
          <w:lang w:val="en-US"/>
        </w:rPr>
        <w:t>the support of two-sided model is beneficial</w:t>
      </w:r>
      <w:r w:rsidR="0007308A">
        <w:rPr>
          <w:lang w:val="en-US"/>
        </w:rPr>
        <w:t xml:space="preserve"> from the perspective of performance gain and future-proof evolution</w:t>
      </w:r>
      <w:r w:rsidR="00014F4E">
        <w:rPr>
          <w:lang w:val="en-US"/>
        </w:rPr>
        <w:t xml:space="preserve">. </w:t>
      </w:r>
      <w:r w:rsidRPr="000118F1">
        <w:rPr>
          <w:lang w:val="en-US"/>
        </w:rPr>
        <w:t xml:space="preserve">This is </w:t>
      </w:r>
      <w:r w:rsidR="00014F4E">
        <w:rPr>
          <w:lang w:val="en-US"/>
        </w:rPr>
        <w:t xml:space="preserve">not only </w:t>
      </w:r>
      <w:r w:rsidRPr="000118F1">
        <w:rPr>
          <w:lang w:val="en-US"/>
        </w:rPr>
        <w:t>meaningful for 5G-A</w:t>
      </w:r>
      <w:r w:rsidR="00014F4E">
        <w:rPr>
          <w:lang w:val="en-US"/>
        </w:rPr>
        <w:t>dvanced</w:t>
      </w:r>
      <w:r w:rsidRPr="000118F1">
        <w:rPr>
          <w:lang w:val="en-US"/>
        </w:rPr>
        <w:t xml:space="preserve"> </w:t>
      </w:r>
      <w:r w:rsidR="00B6204D">
        <w:rPr>
          <w:lang w:val="en-US"/>
        </w:rPr>
        <w:t>but</w:t>
      </w:r>
      <w:r w:rsidRPr="000118F1">
        <w:rPr>
          <w:lang w:val="en-US"/>
        </w:rPr>
        <w:t xml:space="preserve"> </w:t>
      </w:r>
      <w:r w:rsidR="00B6204D">
        <w:rPr>
          <w:lang w:val="en-US"/>
        </w:rPr>
        <w:t xml:space="preserve">can </w:t>
      </w:r>
      <w:r w:rsidRPr="000118F1">
        <w:rPr>
          <w:lang w:val="en-US"/>
        </w:rPr>
        <w:t xml:space="preserve">also serve as a good warm-up for AI/ML </w:t>
      </w:r>
      <w:r w:rsidR="00F95020">
        <w:rPr>
          <w:lang w:val="en-US"/>
        </w:rPr>
        <w:t>evolution</w:t>
      </w:r>
      <w:r w:rsidRPr="000118F1">
        <w:rPr>
          <w:lang w:val="en-US"/>
        </w:rPr>
        <w:t xml:space="preserve"> in 6G. </w:t>
      </w:r>
      <w:r w:rsidR="001127F9">
        <w:rPr>
          <w:lang w:val="en-US"/>
        </w:rPr>
        <w:t xml:space="preserve">In contrast, </w:t>
      </w:r>
      <w:r w:rsidR="00D202AD">
        <w:rPr>
          <w:lang w:val="en-US"/>
        </w:rPr>
        <w:t>it is much easier to support</w:t>
      </w:r>
      <w:r w:rsidR="001127F9">
        <w:rPr>
          <w:lang w:val="en-US"/>
        </w:rPr>
        <w:t xml:space="preserve"> the other </w:t>
      </w:r>
      <w:r w:rsidR="00D7224E">
        <w:rPr>
          <w:lang w:val="en-US"/>
        </w:rPr>
        <w:t xml:space="preserve">five </w:t>
      </w:r>
      <w:r w:rsidR="001127F9">
        <w:rPr>
          <w:lang w:val="en-US"/>
        </w:rPr>
        <w:t>use cases with one-sided model.</w:t>
      </w:r>
      <w:r w:rsidR="00D202AD">
        <w:rPr>
          <w:lang w:val="en-US"/>
        </w:rPr>
        <w:t xml:space="preserve"> </w:t>
      </w:r>
      <w:r w:rsidR="002B2B9C">
        <w:rPr>
          <w:lang w:val="en-US"/>
        </w:rPr>
        <w:t>For each sub use case, some essential works are as below:</w:t>
      </w:r>
    </w:p>
    <w:p w14:paraId="10D6459F" w14:textId="699987E1" w:rsidR="0007308A" w:rsidRPr="002B74DA" w:rsidRDefault="002B74DA" w:rsidP="002B2B9C">
      <w:pPr>
        <w:pStyle w:val="ac"/>
        <w:numPr>
          <w:ilvl w:val="0"/>
          <w:numId w:val="39"/>
        </w:numPr>
        <w:ind w:firstLineChars="0"/>
        <w:rPr>
          <w:sz w:val="18"/>
          <w:lang w:val="en-US"/>
        </w:rPr>
      </w:pPr>
      <w:r w:rsidRPr="002B74DA">
        <w:rPr>
          <w:szCs w:val="21"/>
        </w:rPr>
        <w:t>Signalling/procedure enhancements on measurement and reporting for model inference, such as the interface type, format, content, quantization, and reporting procedure and conditions</w:t>
      </w:r>
    </w:p>
    <w:p w14:paraId="74C12C80" w14:textId="426AA044" w:rsidR="002B74DA" w:rsidRPr="002B2B9C" w:rsidRDefault="00580162" w:rsidP="002B2B9C">
      <w:pPr>
        <w:pStyle w:val="ac"/>
        <w:numPr>
          <w:ilvl w:val="0"/>
          <w:numId w:val="39"/>
        </w:numPr>
        <w:ind w:firstLineChars="0"/>
        <w:rPr>
          <w:lang w:val="en-US"/>
        </w:rPr>
      </w:pPr>
      <w:r>
        <w:rPr>
          <w:lang w:val="en-US"/>
        </w:rPr>
        <w:lastRenderedPageBreak/>
        <w:t>S</w:t>
      </w:r>
      <w:r w:rsidR="002B74DA" w:rsidRPr="002B74DA">
        <w:rPr>
          <w:lang w:val="en-US"/>
        </w:rPr>
        <w:t>ignaling/procedure enhancements on performance monitoring</w:t>
      </w:r>
    </w:p>
    <w:p w14:paraId="2F107B46" w14:textId="781AF233" w:rsidR="00141DA8" w:rsidRDefault="000118F1" w:rsidP="000118F1">
      <w:pPr>
        <w:rPr>
          <w:lang w:val="en-US"/>
        </w:rPr>
      </w:pPr>
      <w:r w:rsidRPr="000118F1">
        <w:rPr>
          <w:lang w:val="en-US"/>
        </w:rPr>
        <w:t xml:space="preserve">In </w:t>
      </w:r>
      <w:r w:rsidR="00D202AD">
        <w:rPr>
          <w:lang w:val="en-US"/>
        </w:rPr>
        <w:t xml:space="preserve">summary, we suggest to support all </w:t>
      </w:r>
      <w:r w:rsidR="00DC44A6">
        <w:rPr>
          <w:lang w:val="en-US"/>
        </w:rPr>
        <w:t xml:space="preserve">of the </w:t>
      </w:r>
      <w:r w:rsidR="00972231">
        <w:rPr>
          <w:lang w:val="en-US"/>
        </w:rPr>
        <w:t>six</w:t>
      </w:r>
      <w:r w:rsidR="00D202AD">
        <w:rPr>
          <w:lang w:val="en-US"/>
        </w:rPr>
        <w:t xml:space="preserve"> sub use case</w:t>
      </w:r>
      <w:r w:rsidR="00600F30">
        <w:rPr>
          <w:lang w:val="en-US"/>
        </w:rPr>
        <w:t>s</w:t>
      </w:r>
      <w:r w:rsidR="001B5CB3">
        <w:rPr>
          <w:lang w:val="en-US"/>
        </w:rPr>
        <w:t xml:space="preserve"> </w:t>
      </w:r>
      <w:r w:rsidR="00D202AD">
        <w:rPr>
          <w:lang w:val="en-US"/>
        </w:rPr>
        <w:t xml:space="preserve">for Rel-19 normative work. </w:t>
      </w:r>
    </w:p>
    <w:p w14:paraId="5A2FB3C5" w14:textId="3600B87A" w:rsidR="00A60923" w:rsidRDefault="00D202AD" w:rsidP="00D202AD">
      <w:pPr>
        <w:ind w:left="1418" w:hanging="1418"/>
        <w:rPr>
          <w:b/>
          <w:i/>
        </w:rPr>
      </w:pPr>
      <w:r w:rsidRPr="00195897">
        <w:rPr>
          <w:b/>
          <w:i/>
        </w:rPr>
        <w:t xml:space="preserve">Proposal </w:t>
      </w:r>
      <w:r w:rsidR="0006287E">
        <w:rPr>
          <w:b/>
          <w:i/>
        </w:rPr>
        <w:t>2</w:t>
      </w:r>
      <w:r w:rsidRPr="00195897">
        <w:rPr>
          <w:b/>
          <w:i/>
        </w:rPr>
        <w:t>: For Rel-1</w:t>
      </w:r>
      <w:r>
        <w:rPr>
          <w:b/>
          <w:i/>
        </w:rPr>
        <w:t xml:space="preserve">9 AI/ML over </w:t>
      </w:r>
      <w:r w:rsidRPr="00B940B2">
        <w:rPr>
          <w:b/>
          <w:i/>
        </w:rPr>
        <w:t>the air interface</w:t>
      </w:r>
      <w:r w:rsidRPr="00195897">
        <w:rPr>
          <w:b/>
          <w:i/>
        </w:rPr>
        <w:t xml:space="preserve">, </w:t>
      </w:r>
      <w:r>
        <w:rPr>
          <w:b/>
          <w:i/>
        </w:rPr>
        <w:t xml:space="preserve">support normative work for </w:t>
      </w:r>
    </w:p>
    <w:p w14:paraId="2DF7CDFB" w14:textId="59F0F807" w:rsidR="00D202AD" w:rsidRDefault="00A60923" w:rsidP="00A60923">
      <w:pPr>
        <w:pStyle w:val="ac"/>
        <w:numPr>
          <w:ilvl w:val="0"/>
          <w:numId w:val="37"/>
        </w:numPr>
        <w:ind w:left="1418" w:firstLineChars="0" w:hanging="425"/>
        <w:rPr>
          <w:b/>
          <w:i/>
        </w:rPr>
      </w:pPr>
      <w:r>
        <w:rPr>
          <w:b/>
          <w:i/>
        </w:rPr>
        <w:t>A</w:t>
      </w:r>
      <w:r w:rsidR="00D202AD">
        <w:rPr>
          <w:b/>
          <w:i/>
        </w:rPr>
        <w:t>ll six representative sub use cases identified in Rel-18 study item</w:t>
      </w:r>
    </w:p>
    <w:p w14:paraId="0C67FBFD" w14:textId="5F0DE60D" w:rsidR="00A60923" w:rsidRPr="00195897" w:rsidRDefault="00A60923" w:rsidP="00A60923">
      <w:pPr>
        <w:pStyle w:val="ac"/>
        <w:numPr>
          <w:ilvl w:val="0"/>
          <w:numId w:val="37"/>
        </w:numPr>
        <w:ind w:left="1418" w:firstLineChars="0" w:hanging="425"/>
        <w:rPr>
          <w:b/>
          <w:i/>
        </w:rPr>
      </w:pPr>
      <w:r>
        <w:rPr>
          <w:b/>
          <w:i/>
        </w:rPr>
        <w:t>Both one-sided model</w:t>
      </w:r>
      <w:r w:rsidR="00972231">
        <w:rPr>
          <w:b/>
          <w:i/>
        </w:rPr>
        <w:t xml:space="preserve"> (including UE-side model and NW-side model)</w:t>
      </w:r>
      <w:r>
        <w:rPr>
          <w:b/>
          <w:i/>
        </w:rPr>
        <w:t xml:space="preserve"> and two-sided model</w:t>
      </w:r>
    </w:p>
    <w:p w14:paraId="56B048F2" w14:textId="77777777" w:rsidR="00E73864" w:rsidRDefault="00E73864" w:rsidP="007507EB">
      <w:pPr>
        <w:spacing w:after="0"/>
        <w:rPr>
          <w:sz w:val="22"/>
          <w:szCs w:val="21"/>
        </w:rPr>
      </w:pPr>
    </w:p>
    <w:p w14:paraId="706D9FD4" w14:textId="20A611D0" w:rsidR="007040FC" w:rsidRPr="00923547" w:rsidRDefault="00A15EF1" w:rsidP="00A15EF1">
      <w:pPr>
        <w:spacing w:beforeLines="20" w:before="48" w:afterLines="20" w:after="48" w:line="288" w:lineRule="auto"/>
        <w:rPr>
          <w:szCs w:val="21"/>
        </w:rPr>
      </w:pPr>
      <w:r w:rsidRPr="00923547">
        <w:rPr>
          <w:szCs w:val="21"/>
        </w:rPr>
        <w:t xml:space="preserve">On top of above </w:t>
      </w:r>
      <w:r w:rsidRPr="00923547">
        <w:rPr>
          <w:rFonts w:hint="eastAsia"/>
          <w:szCs w:val="21"/>
        </w:rPr>
        <w:t>discussions</w:t>
      </w:r>
      <w:r w:rsidRPr="00923547">
        <w:rPr>
          <w:szCs w:val="21"/>
        </w:rPr>
        <w:t xml:space="preserve">, RAN4 </w:t>
      </w:r>
      <w:r w:rsidR="0093478D">
        <w:rPr>
          <w:szCs w:val="21"/>
        </w:rPr>
        <w:t>works are also needed</w:t>
      </w:r>
      <w:r w:rsidRPr="00923547">
        <w:rPr>
          <w:szCs w:val="21"/>
        </w:rPr>
        <w:t xml:space="preserve"> </w:t>
      </w:r>
      <w:r w:rsidR="00E46228">
        <w:rPr>
          <w:szCs w:val="21"/>
        </w:rPr>
        <w:t>for the</w:t>
      </w:r>
      <w:r w:rsidRPr="00923547">
        <w:rPr>
          <w:szCs w:val="21"/>
        </w:rPr>
        <w:t xml:space="preserve"> </w:t>
      </w:r>
      <w:r w:rsidR="00E46228">
        <w:rPr>
          <w:szCs w:val="21"/>
        </w:rPr>
        <w:t>six</w:t>
      </w:r>
      <w:r w:rsidRPr="00923547">
        <w:rPr>
          <w:szCs w:val="21"/>
        </w:rPr>
        <w:t xml:space="preserve"> sub use cases identified in RAN1 as well, </w:t>
      </w:r>
      <w:r w:rsidR="00A50ED2" w:rsidRPr="00923547">
        <w:rPr>
          <w:szCs w:val="21"/>
        </w:rPr>
        <w:t>e.g.,</w:t>
      </w:r>
      <w:r w:rsidRPr="00923547">
        <w:rPr>
          <w:szCs w:val="21"/>
        </w:rPr>
        <w:t xml:space="preserve"> specifying KPIs, designing tests, and establishing performance requirements for each use case. This includes down-selecting and specifying KPIs and establishing test conditions, procedures, and schemes for each use case. </w:t>
      </w:r>
    </w:p>
    <w:p w14:paraId="1DD74FE5" w14:textId="3AE4A3D3" w:rsidR="00A15EF1" w:rsidRPr="00923547" w:rsidRDefault="00A15EF1" w:rsidP="009926DA">
      <w:pPr>
        <w:spacing w:after="0" w:line="288" w:lineRule="auto"/>
        <w:rPr>
          <w:szCs w:val="21"/>
        </w:rPr>
      </w:pPr>
      <w:r w:rsidRPr="00923547">
        <w:rPr>
          <w:szCs w:val="21"/>
        </w:rPr>
        <w:t xml:space="preserve">Furthermore, for core requirements, especially those related to LCM procedure, RAN4 should </w:t>
      </w:r>
      <w:r w:rsidR="00A13F09" w:rsidRPr="00923547">
        <w:rPr>
          <w:szCs w:val="21"/>
        </w:rPr>
        <w:t xml:space="preserve">focus on the basic </w:t>
      </w:r>
      <w:r w:rsidR="008F1958" w:rsidRPr="00923547">
        <w:rPr>
          <w:szCs w:val="21"/>
        </w:rPr>
        <w:t>LCM components (e.g., model inference, model/performance monitoring)</w:t>
      </w:r>
      <w:r w:rsidRPr="00923547">
        <w:rPr>
          <w:szCs w:val="21"/>
        </w:rPr>
        <w:t xml:space="preserve">, </w:t>
      </w:r>
      <w:r w:rsidR="008F1958" w:rsidRPr="00923547">
        <w:rPr>
          <w:szCs w:val="21"/>
        </w:rPr>
        <w:t xml:space="preserve">establish test methodologies and </w:t>
      </w:r>
      <w:r w:rsidRPr="00923547">
        <w:rPr>
          <w:szCs w:val="21"/>
        </w:rPr>
        <w:t>specify core requirements.</w:t>
      </w:r>
    </w:p>
    <w:p w14:paraId="77D7BF15" w14:textId="7F619C32" w:rsidR="00A15EF1" w:rsidRDefault="00A15EF1" w:rsidP="007507EB">
      <w:pPr>
        <w:spacing w:after="0"/>
      </w:pPr>
    </w:p>
    <w:p w14:paraId="738C242F" w14:textId="43CDCFB5" w:rsidR="00F2612C" w:rsidRDefault="00F2612C" w:rsidP="00E311E7">
      <w:pPr>
        <w:ind w:left="993" w:hanging="992"/>
        <w:rPr>
          <w:b/>
          <w:i/>
        </w:rPr>
      </w:pPr>
      <w:r w:rsidRPr="00195897">
        <w:rPr>
          <w:b/>
          <w:i/>
        </w:rPr>
        <w:t xml:space="preserve">Proposal </w:t>
      </w:r>
      <w:r w:rsidR="0006287E">
        <w:rPr>
          <w:b/>
          <w:i/>
        </w:rPr>
        <w:t>3</w:t>
      </w:r>
      <w:r w:rsidRPr="00195897">
        <w:rPr>
          <w:b/>
          <w:i/>
        </w:rPr>
        <w:t>: For Rel-1</w:t>
      </w:r>
      <w:r>
        <w:rPr>
          <w:b/>
          <w:i/>
        </w:rPr>
        <w:t xml:space="preserve">9 AI/ML over </w:t>
      </w:r>
      <w:r w:rsidRPr="00B940B2">
        <w:rPr>
          <w:b/>
          <w:i/>
        </w:rPr>
        <w:t>the air interface</w:t>
      </w:r>
      <w:r w:rsidRPr="00195897">
        <w:rPr>
          <w:b/>
          <w:i/>
        </w:rPr>
        <w:t xml:space="preserve">, </w:t>
      </w:r>
      <w:r w:rsidR="0006287E">
        <w:rPr>
          <w:b/>
          <w:i/>
        </w:rPr>
        <w:t xml:space="preserve">support RAN4 normative work </w:t>
      </w:r>
      <w:r w:rsidR="00003059">
        <w:rPr>
          <w:b/>
          <w:i/>
        </w:rPr>
        <w:t>on the test methodologies and requirement for</w:t>
      </w:r>
    </w:p>
    <w:p w14:paraId="6255117D" w14:textId="516BD5E1" w:rsidR="00F2612C" w:rsidRDefault="00003059" w:rsidP="00F2612C">
      <w:pPr>
        <w:pStyle w:val="ac"/>
        <w:numPr>
          <w:ilvl w:val="0"/>
          <w:numId w:val="37"/>
        </w:numPr>
        <w:ind w:left="1418" w:firstLineChars="0" w:hanging="425"/>
        <w:rPr>
          <w:b/>
          <w:i/>
        </w:rPr>
      </w:pPr>
      <w:r>
        <w:rPr>
          <w:b/>
          <w:i/>
        </w:rPr>
        <w:t>A</w:t>
      </w:r>
      <w:r w:rsidR="00F2612C">
        <w:rPr>
          <w:b/>
          <w:i/>
        </w:rPr>
        <w:t xml:space="preserve">ll six representative sub use cases </w:t>
      </w:r>
      <w:r w:rsidR="007040FC">
        <w:rPr>
          <w:b/>
          <w:i/>
        </w:rPr>
        <w:t>including the case with the two-sided model</w:t>
      </w:r>
    </w:p>
    <w:p w14:paraId="748CD055" w14:textId="581D5958" w:rsidR="00F2612C" w:rsidRPr="00195897" w:rsidRDefault="00003059" w:rsidP="00F2612C">
      <w:pPr>
        <w:pStyle w:val="ac"/>
        <w:numPr>
          <w:ilvl w:val="0"/>
          <w:numId w:val="37"/>
        </w:numPr>
        <w:ind w:left="1418" w:firstLineChars="0" w:hanging="425"/>
        <w:rPr>
          <w:b/>
          <w:i/>
        </w:rPr>
      </w:pPr>
      <w:r>
        <w:rPr>
          <w:b/>
          <w:i/>
        </w:rPr>
        <w:t>B</w:t>
      </w:r>
      <w:r w:rsidR="00EA474C">
        <w:rPr>
          <w:b/>
          <w:i/>
        </w:rPr>
        <w:t xml:space="preserve">asic LMC components (e.g., </w:t>
      </w:r>
      <w:r w:rsidR="00EA474C" w:rsidRPr="00EA474C">
        <w:rPr>
          <w:b/>
          <w:i/>
        </w:rPr>
        <w:t>model inference, model/performance monitoring</w:t>
      </w:r>
      <w:r w:rsidR="00EA474C">
        <w:rPr>
          <w:b/>
          <w:i/>
        </w:rPr>
        <w:t>)</w:t>
      </w:r>
    </w:p>
    <w:p w14:paraId="41C1300F" w14:textId="7478CFC9" w:rsidR="00CA28FF" w:rsidRPr="00CA28FF" w:rsidRDefault="00CA28FF" w:rsidP="007507EB">
      <w:pPr>
        <w:spacing w:after="0"/>
        <w:rPr>
          <w:lang w:val="en-US"/>
        </w:rPr>
      </w:pPr>
    </w:p>
    <w:p w14:paraId="3D7A184A" w14:textId="7B48607F" w:rsidR="00CA28FF" w:rsidRDefault="00372B38" w:rsidP="00296D50">
      <w:pPr>
        <w:rPr>
          <w:lang w:val="en-US"/>
        </w:rPr>
      </w:pPr>
      <w:r>
        <w:rPr>
          <w:lang w:val="en-US"/>
        </w:rPr>
        <w:t>In summary, we suggest to have a RAN1-led work item as below</w:t>
      </w:r>
      <w:r w:rsidR="003267E5">
        <w:rPr>
          <w:lang w:val="en-US"/>
        </w:rPr>
        <w:t>:</w:t>
      </w:r>
      <w:r>
        <w:rPr>
          <w:lang w:val="en-US"/>
        </w:rPr>
        <w:t xml:space="preserve"> </w:t>
      </w:r>
    </w:p>
    <w:p w14:paraId="66B2F018" w14:textId="06F5687A" w:rsidR="00CA28FF" w:rsidRPr="00195897" w:rsidRDefault="00CA28FF" w:rsidP="00E311E7">
      <w:pPr>
        <w:ind w:left="993" w:hanging="992"/>
        <w:rPr>
          <w:b/>
          <w:i/>
        </w:rPr>
      </w:pPr>
      <w:r w:rsidRPr="00195897">
        <w:rPr>
          <w:b/>
          <w:i/>
        </w:rPr>
        <w:t xml:space="preserve">Proposal </w:t>
      </w:r>
      <w:r w:rsidR="00D478A9">
        <w:rPr>
          <w:b/>
          <w:i/>
        </w:rPr>
        <w:t>4</w:t>
      </w:r>
      <w:r w:rsidRPr="00195897">
        <w:rPr>
          <w:b/>
          <w:i/>
        </w:rPr>
        <w:t>: For Rel-1</w:t>
      </w:r>
      <w:r>
        <w:rPr>
          <w:b/>
          <w:i/>
        </w:rPr>
        <w:t xml:space="preserve">9 AI/ML over </w:t>
      </w:r>
      <w:r w:rsidRPr="00B940B2">
        <w:rPr>
          <w:b/>
          <w:i/>
        </w:rPr>
        <w:t>the air interface</w:t>
      </w:r>
      <w:r w:rsidRPr="00195897">
        <w:rPr>
          <w:b/>
          <w:i/>
        </w:rPr>
        <w:t xml:space="preserve">, </w:t>
      </w:r>
      <w:r w:rsidR="0020312A">
        <w:rPr>
          <w:b/>
          <w:i/>
        </w:rPr>
        <w:t xml:space="preserve">support </w:t>
      </w:r>
      <w:r>
        <w:rPr>
          <w:b/>
          <w:i/>
        </w:rPr>
        <w:t>a RAN1-led work item with the following main objectives</w:t>
      </w:r>
    </w:p>
    <w:p w14:paraId="0F1BF57E" w14:textId="3AB18648" w:rsidR="00CA28FF" w:rsidRDefault="00A20F89" w:rsidP="002B2B9C">
      <w:pPr>
        <w:pStyle w:val="ac"/>
        <w:numPr>
          <w:ilvl w:val="0"/>
          <w:numId w:val="37"/>
        </w:numPr>
        <w:ind w:left="1418" w:firstLineChars="0" w:hanging="425"/>
        <w:rPr>
          <w:b/>
          <w:i/>
        </w:rPr>
      </w:pPr>
      <w:r w:rsidRPr="00A20F89">
        <w:rPr>
          <w:b/>
          <w:i/>
        </w:rPr>
        <w:t xml:space="preserve">Basic and well-studied components of AI/ML LCM framework that are applicable to all representative sub use cases, e.g., </w:t>
      </w:r>
      <w:r w:rsidR="00F129F7">
        <w:rPr>
          <w:b/>
          <w:i/>
        </w:rPr>
        <w:t xml:space="preserve">functionality-based </w:t>
      </w:r>
      <w:r w:rsidR="00BB7DED">
        <w:rPr>
          <w:b/>
          <w:i/>
        </w:rPr>
        <w:t>L</w:t>
      </w:r>
      <w:r w:rsidR="00BB7DED" w:rsidRPr="00A20F89">
        <w:rPr>
          <w:b/>
          <w:i/>
        </w:rPr>
        <w:t>CM framework</w:t>
      </w:r>
      <w:r w:rsidR="00BB7DED">
        <w:rPr>
          <w:b/>
          <w:i/>
        </w:rPr>
        <w:t xml:space="preserve">, </w:t>
      </w:r>
      <w:r w:rsidRPr="00A20F89">
        <w:rPr>
          <w:b/>
          <w:i/>
        </w:rPr>
        <w:t>m</w:t>
      </w:r>
      <w:r w:rsidR="00CA28FF" w:rsidRPr="00A20F89">
        <w:rPr>
          <w:b/>
          <w:i/>
        </w:rPr>
        <w:t>odel inference</w:t>
      </w:r>
      <w:r w:rsidRPr="00A20F89">
        <w:rPr>
          <w:b/>
          <w:i/>
        </w:rPr>
        <w:t>, m</w:t>
      </w:r>
      <w:r w:rsidR="00CA28FF" w:rsidRPr="00A20F89">
        <w:rPr>
          <w:b/>
          <w:i/>
        </w:rPr>
        <w:t>odel/performance monitoring</w:t>
      </w:r>
      <w:r w:rsidRPr="00A20F89">
        <w:rPr>
          <w:b/>
          <w:i/>
        </w:rPr>
        <w:t xml:space="preserve">, </w:t>
      </w:r>
      <w:r w:rsidR="00BB7DED">
        <w:rPr>
          <w:b/>
          <w:i/>
        </w:rPr>
        <w:t>d</w:t>
      </w:r>
      <w:r w:rsidR="009D767A" w:rsidRPr="00BB34EB">
        <w:rPr>
          <w:b/>
          <w:i/>
        </w:rPr>
        <w:t>ata collection for inference</w:t>
      </w:r>
      <w:r w:rsidR="00EF7ACB">
        <w:rPr>
          <w:b/>
          <w:i/>
        </w:rPr>
        <w:t>,</w:t>
      </w:r>
      <w:r w:rsidR="009D767A" w:rsidRPr="00BB34EB">
        <w:rPr>
          <w:b/>
          <w:i/>
        </w:rPr>
        <w:t xml:space="preserve"> monitoring</w:t>
      </w:r>
      <w:r w:rsidR="00EF7ACB">
        <w:rPr>
          <w:b/>
          <w:i/>
        </w:rPr>
        <w:t xml:space="preserve"> and </w:t>
      </w:r>
      <w:r w:rsidR="00CD7DFD">
        <w:rPr>
          <w:b/>
          <w:i/>
        </w:rPr>
        <w:t>offline</w:t>
      </w:r>
      <w:r w:rsidR="00EF7ACB">
        <w:rPr>
          <w:b/>
          <w:i/>
        </w:rPr>
        <w:t xml:space="preserve"> training</w:t>
      </w:r>
    </w:p>
    <w:p w14:paraId="29921C36" w14:textId="4AD8E520" w:rsidR="00B6200B" w:rsidRDefault="00B6200B" w:rsidP="002B2B9C">
      <w:pPr>
        <w:pStyle w:val="ac"/>
        <w:numPr>
          <w:ilvl w:val="0"/>
          <w:numId w:val="37"/>
        </w:numPr>
        <w:ind w:left="1418" w:firstLineChars="0" w:hanging="425"/>
        <w:rPr>
          <w:b/>
          <w:i/>
        </w:rPr>
      </w:pPr>
      <w:r>
        <w:rPr>
          <w:b/>
          <w:i/>
        </w:rPr>
        <w:t xml:space="preserve">All six representative sub use cases </w:t>
      </w:r>
    </w:p>
    <w:p w14:paraId="7FC8415D" w14:textId="389998B2" w:rsidR="00B6200B" w:rsidRDefault="00B6200B" w:rsidP="002B2B9C">
      <w:pPr>
        <w:pStyle w:val="ac"/>
        <w:numPr>
          <w:ilvl w:val="0"/>
          <w:numId w:val="37"/>
        </w:numPr>
        <w:ind w:left="1418" w:firstLineChars="0" w:hanging="425"/>
        <w:rPr>
          <w:b/>
          <w:i/>
        </w:rPr>
      </w:pPr>
      <w:r>
        <w:rPr>
          <w:b/>
          <w:i/>
        </w:rPr>
        <w:t>Both one-sided model</w:t>
      </w:r>
      <w:r w:rsidR="0020057E">
        <w:rPr>
          <w:b/>
          <w:i/>
        </w:rPr>
        <w:t xml:space="preserve"> (including NW-side model and UE-side model)</w:t>
      </w:r>
      <w:r>
        <w:rPr>
          <w:b/>
          <w:i/>
        </w:rPr>
        <w:t xml:space="preserve"> and two-sided model </w:t>
      </w:r>
    </w:p>
    <w:p w14:paraId="153AF2E8" w14:textId="6B2D5B33" w:rsidR="00A10E62" w:rsidRDefault="001A023B" w:rsidP="002B2B9C">
      <w:pPr>
        <w:pStyle w:val="ac"/>
        <w:numPr>
          <w:ilvl w:val="0"/>
          <w:numId w:val="37"/>
        </w:numPr>
        <w:ind w:left="1418" w:firstLineChars="0" w:hanging="425"/>
        <w:rPr>
          <w:b/>
          <w:i/>
        </w:rPr>
      </w:pPr>
      <w:r>
        <w:rPr>
          <w:b/>
          <w:i/>
        </w:rPr>
        <w:t xml:space="preserve">RAN4 </w:t>
      </w:r>
      <w:r w:rsidR="008A445E">
        <w:rPr>
          <w:b/>
          <w:i/>
        </w:rPr>
        <w:t xml:space="preserve">test </w:t>
      </w:r>
      <w:r w:rsidR="003F4AF3" w:rsidRPr="003F4AF3">
        <w:rPr>
          <w:b/>
          <w:i/>
        </w:rPr>
        <w:t>methodologies</w:t>
      </w:r>
      <w:r w:rsidR="008A445E">
        <w:rPr>
          <w:b/>
          <w:i/>
        </w:rPr>
        <w:t xml:space="preserve"> and </w:t>
      </w:r>
      <w:r>
        <w:rPr>
          <w:b/>
          <w:i/>
        </w:rPr>
        <w:t>requirement</w:t>
      </w:r>
    </w:p>
    <w:p w14:paraId="461097B5" w14:textId="0F08CE70" w:rsidR="008C321B" w:rsidRPr="00195897" w:rsidRDefault="008C321B" w:rsidP="002B2B9C">
      <w:pPr>
        <w:pStyle w:val="ac"/>
        <w:numPr>
          <w:ilvl w:val="0"/>
          <w:numId w:val="37"/>
        </w:numPr>
        <w:ind w:left="1418" w:firstLineChars="0" w:hanging="425"/>
        <w:rPr>
          <w:b/>
          <w:i/>
        </w:rPr>
      </w:pPr>
      <w:r>
        <w:rPr>
          <w:b/>
          <w:i/>
        </w:rPr>
        <w:t>Note: Offline model training is assumed</w:t>
      </w:r>
    </w:p>
    <w:p w14:paraId="6D5B6808" w14:textId="77777777" w:rsidR="00CA28FF" w:rsidRPr="00CA28FF" w:rsidRDefault="00CA28FF" w:rsidP="00296D50">
      <w:pPr>
        <w:rPr>
          <w:lang w:val="en-US"/>
        </w:rPr>
      </w:pPr>
    </w:p>
    <w:p w14:paraId="5F2E513A" w14:textId="2A01D0E1" w:rsidR="00E82D70" w:rsidRDefault="00D13FE5" w:rsidP="00E82D70">
      <w:pPr>
        <w:pStyle w:val="1"/>
      </w:pPr>
      <w:r>
        <w:t xml:space="preserve">Rel-19 </w:t>
      </w:r>
      <w:r w:rsidR="007B443A">
        <w:t>RAN2-led Study Item</w:t>
      </w:r>
    </w:p>
    <w:p w14:paraId="1EAAFB72" w14:textId="6F8C8E71" w:rsidR="00E82D70" w:rsidRDefault="00E82D70" w:rsidP="00E82D70">
      <w:pPr>
        <w:rPr>
          <w:lang w:val="en-US"/>
        </w:rPr>
      </w:pPr>
      <w:r>
        <w:rPr>
          <w:lang w:val="en-US"/>
        </w:rPr>
        <w:t>Rel-18 study item is the first time for 3GPP to study the potential deployment of AI/ML model for air interface. Due to the limited time, only three features (i.e., CSI, beam management and positioning) were selected for the study. There are many other important features of a cellular communication system</w:t>
      </w:r>
      <w:r w:rsidR="00187B24">
        <w:rPr>
          <w:lang w:val="en-US"/>
        </w:rPr>
        <w:t>, e.g., mobility</w:t>
      </w:r>
      <w:r>
        <w:rPr>
          <w:lang w:val="en-US"/>
        </w:rPr>
        <w:t>. In order to get better understanding on the potential of AI/ML model for air-interface-related features, we think it is beneficial to study some new use case</w:t>
      </w:r>
      <w:r w:rsidR="00AA15E9">
        <w:rPr>
          <w:lang w:val="en-US"/>
        </w:rPr>
        <w:t>(</w:t>
      </w:r>
      <w:r>
        <w:rPr>
          <w:lang w:val="en-US"/>
        </w:rPr>
        <w:t>s</w:t>
      </w:r>
      <w:r w:rsidR="00AA15E9">
        <w:rPr>
          <w:lang w:val="en-US"/>
        </w:rPr>
        <w:t>)</w:t>
      </w:r>
      <w:r>
        <w:rPr>
          <w:lang w:val="en-US"/>
        </w:rPr>
        <w:t xml:space="preserve"> in Rel-19. In general, two types of use cases can be considered:</w:t>
      </w:r>
    </w:p>
    <w:p w14:paraId="207D169D" w14:textId="77777777" w:rsidR="00E82D70" w:rsidRPr="00825984" w:rsidRDefault="00E82D70" w:rsidP="00E82D70">
      <w:pPr>
        <w:pStyle w:val="ac"/>
        <w:numPr>
          <w:ilvl w:val="0"/>
          <w:numId w:val="37"/>
        </w:numPr>
        <w:ind w:firstLineChars="0"/>
        <w:rPr>
          <w:lang w:val="en-US"/>
        </w:rPr>
      </w:pPr>
      <w:r w:rsidRPr="00825984">
        <w:t>New use case(s) that may show illuminating insights</w:t>
      </w:r>
    </w:p>
    <w:p w14:paraId="79D94279" w14:textId="77777777" w:rsidR="00E82D70" w:rsidRPr="00825984" w:rsidRDefault="00E82D70" w:rsidP="00E82D70">
      <w:pPr>
        <w:pStyle w:val="ac"/>
        <w:numPr>
          <w:ilvl w:val="0"/>
          <w:numId w:val="37"/>
        </w:numPr>
        <w:ind w:firstLineChars="0"/>
        <w:rPr>
          <w:lang w:val="en-US"/>
        </w:rPr>
      </w:pPr>
      <w:r w:rsidRPr="00825984">
        <w:rPr>
          <w:lang w:val="en-US"/>
        </w:rPr>
        <w:t>New use case(s) that gain interests from many companies</w:t>
      </w:r>
    </w:p>
    <w:p w14:paraId="1ED81A10" w14:textId="01D8139E" w:rsidR="00E82D70" w:rsidRDefault="00E82D70" w:rsidP="00E82D70">
      <w:pPr>
        <w:rPr>
          <w:lang w:val="en-US"/>
        </w:rPr>
      </w:pPr>
      <w:r>
        <w:rPr>
          <w:lang w:val="en-US"/>
        </w:rPr>
        <w:t>AI/ML-based mobility is one of the attracting use cases.</w:t>
      </w:r>
    </w:p>
    <w:p w14:paraId="5B1A7840" w14:textId="77777777" w:rsidR="002F6A36" w:rsidRPr="002F6A36" w:rsidRDefault="002F6A36" w:rsidP="00CC1026">
      <w:pPr>
        <w:pStyle w:val="2"/>
        <w:rPr>
          <w:lang w:val="en-US"/>
        </w:rPr>
      </w:pPr>
      <w:r w:rsidRPr="002F6A36">
        <w:rPr>
          <w:lang w:val="en-US"/>
        </w:rPr>
        <w:t>Motivation and objective</w:t>
      </w:r>
    </w:p>
    <w:p w14:paraId="21841B99" w14:textId="48463E49" w:rsidR="002F6A36" w:rsidRPr="00192D58" w:rsidRDefault="002F6A36" w:rsidP="00192D58">
      <w:pPr>
        <w:rPr>
          <w:lang w:val="en-US"/>
        </w:rPr>
      </w:pPr>
      <w:r w:rsidRPr="00192D58">
        <w:rPr>
          <w:lang w:val="en-US"/>
        </w:rPr>
        <w:t xml:space="preserve">So far, only PHY use cases are considered in Rel-18 </w:t>
      </w:r>
      <w:r w:rsidR="00546311">
        <w:rPr>
          <w:lang w:val="en-US"/>
        </w:rPr>
        <w:t>study item</w:t>
      </w:r>
      <w:r w:rsidRPr="00192D58">
        <w:rPr>
          <w:lang w:val="en-US"/>
        </w:rPr>
        <w:t xml:space="preserve">. How AI tool can benefit high layer is still unclear and deserve more study. A lot of high-layer use cases, such as optimization of DRX and PDCP duplication, have been put forward by companies during Rel-19 workshop. </w:t>
      </w:r>
      <w:r w:rsidRPr="00192D58">
        <w:rPr>
          <w:rFonts w:hint="eastAsia"/>
          <w:lang w:val="en-US"/>
        </w:rPr>
        <w:t>Among</w:t>
      </w:r>
      <w:r w:rsidRPr="00192D58">
        <w:rPr>
          <w:lang w:val="en-US"/>
        </w:rPr>
        <w:t xml:space="preserve"> these use cases, AI/ML-based mobility attracts the most attention. </w:t>
      </w:r>
      <w:r w:rsidRPr="00192D58">
        <w:rPr>
          <w:rFonts w:hint="eastAsia"/>
          <w:lang w:val="en-US"/>
        </w:rPr>
        <w:t>T</w:t>
      </w:r>
      <w:r w:rsidRPr="00192D58">
        <w:rPr>
          <w:lang w:val="en-US"/>
        </w:rPr>
        <w:t>he reason mainly lies in three-fold:</w:t>
      </w:r>
    </w:p>
    <w:p w14:paraId="64238915" w14:textId="49D05049" w:rsidR="002F6A36" w:rsidRPr="003108AB" w:rsidRDefault="002F6A36" w:rsidP="003108AB">
      <w:pPr>
        <w:pStyle w:val="ac"/>
        <w:numPr>
          <w:ilvl w:val="0"/>
          <w:numId w:val="37"/>
        </w:numPr>
        <w:ind w:firstLineChars="0"/>
      </w:pPr>
      <w:r w:rsidRPr="003108AB">
        <w:rPr>
          <w:rFonts w:hint="eastAsia"/>
        </w:rPr>
        <w:t>M</w:t>
      </w:r>
      <w:r w:rsidRPr="003108AB">
        <w:t xml:space="preserve">obility is a typical and critical </w:t>
      </w:r>
      <w:r w:rsidR="00216150">
        <w:t>feature</w:t>
      </w:r>
      <w:r w:rsidR="00216150" w:rsidRPr="003108AB">
        <w:t xml:space="preserve"> </w:t>
      </w:r>
      <w:r w:rsidRPr="003108AB">
        <w:t>of high-layer air interface;</w:t>
      </w:r>
    </w:p>
    <w:p w14:paraId="424ED5ED" w14:textId="13B9F902" w:rsidR="002F6A36" w:rsidRPr="003108AB" w:rsidRDefault="002F6A36" w:rsidP="003108AB">
      <w:pPr>
        <w:pStyle w:val="ac"/>
        <w:numPr>
          <w:ilvl w:val="0"/>
          <w:numId w:val="37"/>
        </w:numPr>
        <w:ind w:firstLineChars="0"/>
      </w:pPr>
      <w:r w:rsidRPr="003108AB">
        <w:rPr>
          <w:rFonts w:hint="eastAsia"/>
        </w:rPr>
        <w:lastRenderedPageBreak/>
        <w:t>L</w:t>
      </w:r>
      <w:r w:rsidRPr="003108AB">
        <w:t>egacy mobility mechanism</w:t>
      </w:r>
      <w:r w:rsidR="006F4472">
        <w:t xml:space="preserve"> based on non-AI algorithm</w:t>
      </w:r>
      <w:r w:rsidR="003D248D">
        <w:t>(s)</w:t>
      </w:r>
      <w:r w:rsidRPr="003108AB">
        <w:t xml:space="preserve"> has huge room for improvement, e.g., heavy measurement overheads, unsatisfactory robustness with reactive design, and short-sighted decisions;</w:t>
      </w:r>
    </w:p>
    <w:p w14:paraId="6571C321" w14:textId="77777777" w:rsidR="002F6A36" w:rsidRPr="003108AB" w:rsidRDefault="002F6A36" w:rsidP="003108AB">
      <w:pPr>
        <w:pStyle w:val="ac"/>
        <w:numPr>
          <w:ilvl w:val="0"/>
          <w:numId w:val="37"/>
        </w:numPr>
        <w:ind w:firstLineChars="0"/>
      </w:pPr>
      <w:r w:rsidRPr="003108AB">
        <w:t xml:space="preserve">New emerging services, e.g., XR, require intelligent mobility to provide high throughput and low latency. </w:t>
      </w:r>
    </w:p>
    <w:p w14:paraId="5857C79E" w14:textId="34974161" w:rsidR="002F6A36" w:rsidRDefault="00CB60A8" w:rsidP="009926DA">
      <w:pPr>
        <w:spacing w:after="240"/>
        <w:rPr>
          <w:lang w:val="en-US"/>
        </w:rPr>
      </w:pPr>
      <w:r>
        <w:rPr>
          <w:lang w:val="en-US"/>
        </w:rPr>
        <w:t xml:space="preserve">Thus, it is </w:t>
      </w:r>
      <w:r w:rsidR="008A37F2">
        <w:rPr>
          <w:lang w:val="en-US"/>
        </w:rPr>
        <w:t xml:space="preserve">beneficial to study AI/ML-based mobility in Rel-19. </w:t>
      </w:r>
      <w:r w:rsidR="002F6A36" w:rsidRPr="00192D58" w:rsidDel="00BD4DFD">
        <w:rPr>
          <w:lang w:val="en-US"/>
        </w:rPr>
        <w:t>Given that mobility study is usually</w:t>
      </w:r>
      <w:r w:rsidR="00455154">
        <w:rPr>
          <w:lang w:val="en-US"/>
        </w:rPr>
        <w:t xml:space="preserve"> led by RAN2</w:t>
      </w:r>
      <w:r w:rsidR="002F6A36" w:rsidRPr="00192D58" w:rsidDel="00BD4DFD">
        <w:rPr>
          <w:lang w:val="en-US"/>
        </w:rPr>
        <w:t xml:space="preserve">, it is proposed to initiate a new </w:t>
      </w:r>
      <w:r w:rsidR="00455154">
        <w:rPr>
          <w:lang w:val="en-US"/>
        </w:rPr>
        <w:t xml:space="preserve">RAN2-led </w:t>
      </w:r>
      <w:r w:rsidR="002F6A36" w:rsidRPr="00192D58" w:rsidDel="00BD4DFD">
        <w:rPr>
          <w:lang w:val="en-US"/>
        </w:rPr>
        <w:t>AI/ML study item.</w:t>
      </w:r>
    </w:p>
    <w:p w14:paraId="3A91D130" w14:textId="32C83B91" w:rsidR="002F6A36" w:rsidRPr="003108AB" w:rsidRDefault="002F6A36" w:rsidP="00E311E7">
      <w:pPr>
        <w:ind w:left="993" w:hanging="992"/>
        <w:rPr>
          <w:b/>
          <w:i/>
        </w:rPr>
      </w:pPr>
      <w:r w:rsidRPr="003108AB" w:rsidDel="00BD4DFD">
        <w:rPr>
          <w:rFonts w:hint="eastAsia"/>
          <w:b/>
          <w:i/>
        </w:rPr>
        <w:t>P</w:t>
      </w:r>
      <w:r w:rsidRPr="003108AB" w:rsidDel="00BD4DFD">
        <w:rPr>
          <w:b/>
          <w:i/>
        </w:rPr>
        <w:t xml:space="preserve">roposal </w:t>
      </w:r>
      <w:r w:rsidR="00E241C0">
        <w:rPr>
          <w:b/>
          <w:i/>
        </w:rPr>
        <w:t>5</w:t>
      </w:r>
      <w:r w:rsidRPr="003108AB" w:rsidDel="00BD4DFD">
        <w:rPr>
          <w:b/>
          <w:i/>
        </w:rPr>
        <w:t xml:space="preserve">: </w:t>
      </w:r>
      <w:r w:rsidR="0019194E">
        <w:rPr>
          <w:b/>
          <w:i/>
        </w:rPr>
        <w:t xml:space="preserve">For </w:t>
      </w:r>
      <w:r w:rsidRPr="003108AB" w:rsidDel="00BD4DFD">
        <w:rPr>
          <w:b/>
          <w:i/>
        </w:rPr>
        <w:t>Rel-19</w:t>
      </w:r>
      <w:r w:rsidR="0019194E">
        <w:rPr>
          <w:b/>
          <w:i/>
        </w:rPr>
        <w:t xml:space="preserve"> AI/ML over </w:t>
      </w:r>
      <w:r w:rsidR="0019194E" w:rsidRPr="00B940B2">
        <w:rPr>
          <w:b/>
          <w:i/>
        </w:rPr>
        <w:t>the air interface</w:t>
      </w:r>
      <w:r w:rsidR="0019194E" w:rsidRPr="00195897">
        <w:rPr>
          <w:b/>
          <w:i/>
        </w:rPr>
        <w:t xml:space="preserve">, </w:t>
      </w:r>
      <w:r w:rsidR="0019194E">
        <w:rPr>
          <w:b/>
          <w:i/>
        </w:rPr>
        <w:t xml:space="preserve">support </w:t>
      </w:r>
      <w:r w:rsidRPr="003108AB" w:rsidDel="00BD4DFD">
        <w:rPr>
          <w:b/>
          <w:i/>
        </w:rPr>
        <w:t xml:space="preserve">a RAN2-led </w:t>
      </w:r>
      <w:r w:rsidR="0019194E">
        <w:rPr>
          <w:b/>
          <w:i/>
        </w:rPr>
        <w:t>s</w:t>
      </w:r>
      <w:r w:rsidR="0019194E" w:rsidRPr="003108AB" w:rsidDel="00BD4DFD">
        <w:rPr>
          <w:b/>
          <w:i/>
        </w:rPr>
        <w:t xml:space="preserve">tudy </w:t>
      </w:r>
      <w:r w:rsidR="0019194E">
        <w:rPr>
          <w:b/>
          <w:i/>
        </w:rPr>
        <w:t>i</w:t>
      </w:r>
      <w:r w:rsidR="0019194E" w:rsidRPr="003108AB" w:rsidDel="00BD4DFD">
        <w:rPr>
          <w:b/>
          <w:i/>
        </w:rPr>
        <w:t xml:space="preserve">tem </w:t>
      </w:r>
      <w:r w:rsidR="00967387">
        <w:rPr>
          <w:b/>
          <w:i/>
        </w:rPr>
        <w:t>including</w:t>
      </w:r>
      <w:r w:rsidR="00967387" w:rsidRPr="003108AB" w:rsidDel="00BD4DFD">
        <w:rPr>
          <w:b/>
          <w:i/>
        </w:rPr>
        <w:t xml:space="preserve"> </w:t>
      </w:r>
      <w:r w:rsidRPr="003108AB" w:rsidDel="00BD4DFD">
        <w:rPr>
          <w:b/>
          <w:i/>
        </w:rPr>
        <w:t>AI/ML-based mobility.</w:t>
      </w:r>
    </w:p>
    <w:p w14:paraId="073936C2" w14:textId="77777777" w:rsidR="00A97CD9" w:rsidRDefault="00A97CD9" w:rsidP="007507EB">
      <w:pPr>
        <w:spacing w:after="0"/>
        <w:rPr>
          <w:lang w:val="en-US"/>
        </w:rPr>
      </w:pPr>
    </w:p>
    <w:p w14:paraId="071301A5" w14:textId="7AB96FEE" w:rsidR="002F6A36" w:rsidRPr="00192D58" w:rsidRDefault="002F6A36" w:rsidP="00192D58">
      <w:pPr>
        <w:rPr>
          <w:lang w:val="en-US"/>
        </w:rPr>
      </w:pPr>
      <w:r w:rsidRPr="00192D58">
        <w:rPr>
          <w:lang w:val="en-US"/>
        </w:rPr>
        <w:t>It should be noted that mobility optimization has been investigated by RAN3 as one of the three use cases for AI/ML NG-RAN. It is a more cell-specific case</w:t>
      </w:r>
      <w:r w:rsidR="009E0933">
        <w:rPr>
          <w:lang w:val="en-US"/>
        </w:rPr>
        <w:t>, e.g.,</w:t>
      </w:r>
      <w:r w:rsidR="002760FC">
        <w:rPr>
          <w:lang w:val="en-US"/>
        </w:rPr>
        <w:t xml:space="preserve"> UE’s trajectory prediction is of cell-granularity and is exchanged over </w:t>
      </w:r>
      <w:proofErr w:type="spellStart"/>
      <w:r w:rsidR="002760FC">
        <w:rPr>
          <w:lang w:val="en-US"/>
        </w:rPr>
        <w:t>Xn</w:t>
      </w:r>
      <w:proofErr w:type="spellEnd"/>
      <w:r w:rsidRPr="00192D58">
        <w:rPr>
          <w:lang w:val="en-US"/>
        </w:rPr>
        <w:t xml:space="preserve">. The RAN2-led AI/ML-based mobility study can </w:t>
      </w:r>
      <w:r w:rsidR="00A160D5">
        <w:rPr>
          <w:lang w:val="en-US"/>
        </w:rPr>
        <w:t>focus</w:t>
      </w:r>
      <w:r w:rsidRPr="00192D58">
        <w:rPr>
          <w:lang w:val="en-US"/>
        </w:rPr>
        <w:t xml:space="preserve"> more</w:t>
      </w:r>
      <w:r w:rsidR="00A160D5">
        <w:rPr>
          <w:lang w:val="en-US"/>
        </w:rPr>
        <w:t xml:space="preserve"> </w:t>
      </w:r>
      <w:proofErr w:type="gramStart"/>
      <w:r w:rsidR="00A160D5">
        <w:rPr>
          <w:lang w:val="en-US"/>
        </w:rPr>
        <w:t>on</w:t>
      </w:r>
      <w:r w:rsidRPr="00192D58">
        <w:rPr>
          <w:lang w:val="en-US"/>
        </w:rPr>
        <w:t xml:space="preserve"> air</w:t>
      </w:r>
      <w:proofErr w:type="gramEnd"/>
      <w:r w:rsidRPr="00192D58">
        <w:rPr>
          <w:lang w:val="en-US"/>
        </w:rPr>
        <w:t xml:space="preserve"> interface impacts. From air interface perspective, AI/ML model for mobility can be network-side</w:t>
      </w:r>
      <w:r w:rsidR="0057479D">
        <w:rPr>
          <w:lang w:val="en-US"/>
        </w:rPr>
        <w:t xml:space="preserve"> or</w:t>
      </w:r>
      <w:r w:rsidR="0057479D" w:rsidRPr="00192D58">
        <w:rPr>
          <w:lang w:val="en-US"/>
        </w:rPr>
        <w:t xml:space="preserve"> </w:t>
      </w:r>
      <w:r w:rsidRPr="00192D58">
        <w:rPr>
          <w:lang w:val="en-US"/>
        </w:rPr>
        <w:t xml:space="preserve">UE-side model. </w:t>
      </w:r>
    </w:p>
    <w:p w14:paraId="7F32DD4C" w14:textId="3001D913" w:rsidR="002F6A36" w:rsidRPr="00192D58" w:rsidRDefault="002F6A36" w:rsidP="00192D58">
      <w:pPr>
        <w:rPr>
          <w:lang w:val="en-US"/>
        </w:rPr>
      </w:pPr>
      <w:r w:rsidRPr="00192D58">
        <w:rPr>
          <w:lang w:val="en-US"/>
        </w:rPr>
        <w:t xml:space="preserve">To differentiate the work from RAN3 WID, the network-side model is better to focus on exploring </w:t>
      </w:r>
      <w:r w:rsidRPr="00192D58">
        <w:rPr>
          <w:rFonts w:hint="eastAsia"/>
          <w:lang w:val="en-US"/>
        </w:rPr>
        <w:t>per</w:t>
      </w:r>
      <w:r w:rsidRPr="00192D58">
        <w:rPr>
          <w:lang w:val="en-US"/>
        </w:rPr>
        <w:t xml:space="preserve"> UE </w:t>
      </w:r>
      <w:proofErr w:type="spellStart"/>
      <w:r w:rsidRPr="00192D58">
        <w:rPr>
          <w:lang w:val="en-US"/>
        </w:rPr>
        <w:t>behaviour</w:t>
      </w:r>
      <w:proofErr w:type="spellEnd"/>
      <w:r w:rsidRPr="00192D58">
        <w:rPr>
          <w:lang w:val="en-US"/>
        </w:rPr>
        <w:t xml:space="preserve"> and providing customized services. </w:t>
      </w:r>
      <w:r w:rsidR="00DF2991">
        <w:rPr>
          <w:rFonts w:hint="eastAsia"/>
          <w:lang w:val="en-US"/>
        </w:rPr>
        <w:t>For</w:t>
      </w:r>
      <w:r w:rsidR="00DF2991">
        <w:rPr>
          <w:lang w:val="en-US"/>
        </w:rPr>
        <w:t xml:space="preserve"> instance, the network-side model can learn UE’s daily mobility pattern including the timing and location to get different types of traffic</w:t>
      </w:r>
      <w:r w:rsidR="00002DF4">
        <w:rPr>
          <w:lang w:val="en-US"/>
        </w:rPr>
        <w:t>s</w:t>
      </w:r>
      <w:r w:rsidR="00DF2991">
        <w:rPr>
          <w:lang w:val="en-US"/>
        </w:rPr>
        <w:t>.</w:t>
      </w:r>
      <w:r w:rsidR="00A160D5">
        <w:rPr>
          <w:lang w:val="en-US"/>
        </w:rPr>
        <w:t xml:space="preserve"> </w:t>
      </w:r>
      <w:r w:rsidRPr="00192D58">
        <w:rPr>
          <w:lang w:val="en-US"/>
        </w:rPr>
        <w:t xml:space="preserve">Compared to UEs, the network can provide more computing power and sufficient storage space to facilitate the maintenance of large and powerful models. </w:t>
      </w:r>
    </w:p>
    <w:p w14:paraId="5D609BF4" w14:textId="3707E84F" w:rsidR="002F6A36" w:rsidRPr="00192D58" w:rsidRDefault="002F6A36" w:rsidP="00192D58">
      <w:pPr>
        <w:rPr>
          <w:lang w:val="en-US"/>
        </w:rPr>
      </w:pPr>
      <w:r w:rsidRPr="00192D58">
        <w:rPr>
          <w:lang w:val="en-US"/>
        </w:rPr>
        <w:t>For UE-side model execution/inference</w:t>
      </w:r>
      <w:r w:rsidR="00F96B96">
        <w:rPr>
          <w:lang w:val="en-US"/>
        </w:rPr>
        <w:t>,</w:t>
      </w:r>
      <w:r w:rsidR="00F96B96" w:rsidRPr="00192D58">
        <w:rPr>
          <w:lang w:val="en-US"/>
        </w:rPr>
        <w:t xml:space="preserve"> </w:t>
      </w:r>
      <w:r w:rsidRPr="00192D58">
        <w:rPr>
          <w:lang w:val="en-US"/>
        </w:rPr>
        <w:t xml:space="preserve">UE can process part of or all the data locally, </w:t>
      </w:r>
      <w:r w:rsidR="002F5616">
        <w:rPr>
          <w:lang w:val="en-US"/>
        </w:rPr>
        <w:t xml:space="preserve">thereby </w:t>
      </w:r>
      <w:r w:rsidRPr="00192D58">
        <w:rPr>
          <w:lang w:val="en-US"/>
        </w:rPr>
        <w:t>reducing the transmission burden of the air interface. Although UE can get the inference output locally, it should align the results with the network as mobility is currently network-controlled. The alignment can have three types:</w:t>
      </w:r>
    </w:p>
    <w:p w14:paraId="5E4BB67B" w14:textId="5F7DCC77" w:rsidR="002F6A36" w:rsidRPr="003108AB" w:rsidRDefault="002F6A36" w:rsidP="003108AB">
      <w:pPr>
        <w:pStyle w:val="ac"/>
        <w:numPr>
          <w:ilvl w:val="0"/>
          <w:numId w:val="37"/>
        </w:numPr>
        <w:ind w:firstLineChars="0"/>
      </w:pPr>
      <w:r w:rsidRPr="003108AB">
        <w:t xml:space="preserve">Type 1: UE reports the AI/ML inference output to the network as assistant information to help the network decide the specific actions to take, e.g., which cell to hand over to. </w:t>
      </w:r>
    </w:p>
    <w:p w14:paraId="19A47A88" w14:textId="7819D675" w:rsidR="002F6A36" w:rsidRPr="003108AB" w:rsidRDefault="002F6A36" w:rsidP="003108AB">
      <w:pPr>
        <w:pStyle w:val="ac"/>
        <w:numPr>
          <w:ilvl w:val="0"/>
          <w:numId w:val="37"/>
        </w:numPr>
        <w:ind w:firstLineChars="0"/>
      </w:pPr>
      <w:r w:rsidRPr="003108AB">
        <w:t>Type 2: The network sends available action sets to the UE prior to model inference. UE does the inference and chooses an action from the action sets. For instance, the network configures several candidate cells in the CHO command and the UE decides which cell is the best to access based on its AI/ML inference results.</w:t>
      </w:r>
    </w:p>
    <w:p w14:paraId="55FD71D2" w14:textId="26ED4412" w:rsidR="002F6A36" w:rsidRDefault="002F6A36" w:rsidP="003108AB">
      <w:pPr>
        <w:pStyle w:val="ac"/>
        <w:numPr>
          <w:ilvl w:val="0"/>
          <w:numId w:val="37"/>
        </w:numPr>
        <w:ind w:firstLineChars="0"/>
      </w:pPr>
      <w:r w:rsidRPr="003108AB">
        <w:t>Type 3: UE decides the action based on its inference output that may be different to the network-configured parameters, and then reports the decisions to the network after action execution. For instance, the UE can tune the value of hysteresis in CHO A3 event according to the UE’s measurement results and report the adjusted value after CHO to a new cell.</w:t>
      </w:r>
    </w:p>
    <w:p w14:paraId="77592181" w14:textId="77777777" w:rsidR="00274384" w:rsidRPr="003108AB" w:rsidRDefault="00274384" w:rsidP="007507EB">
      <w:pPr>
        <w:spacing w:after="0"/>
      </w:pPr>
    </w:p>
    <w:p w14:paraId="22D14060" w14:textId="4567F970" w:rsidR="002B14EA" w:rsidRDefault="002F6A36" w:rsidP="00E311E7">
      <w:pPr>
        <w:ind w:left="993" w:hanging="992"/>
        <w:rPr>
          <w:b/>
          <w:i/>
        </w:rPr>
      </w:pPr>
      <w:r w:rsidRPr="003108AB">
        <w:rPr>
          <w:rFonts w:hint="eastAsia"/>
          <w:b/>
          <w:i/>
        </w:rPr>
        <w:t>P</w:t>
      </w:r>
      <w:r w:rsidRPr="003108AB">
        <w:rPr>
          <w:b/>
          <w:i/>
        </w:rPr>
        <w:t xml:space="preserve">roposal </w:t>
      </w:r>
      <w:r w:rsidR="00E311E7">
        <w:rPr>
          <w:b/>
          <w:i/>
        </w:rPr>
        <w:t>6</w:t>
      </w:r>
      <w:r w:rsidRPr="003108AB">
        <w:rPr>
          <w:b/>
          <w:i/>
        </w:rPr>
        <w:t xml:space="preserve">: </w:t>
      </w:r>
      <w:r w:rsidR="00232B4B">
        <w:rPr>
          <w:b/>
          <w:i/>
        </w:rPr>
        <w:t xml:space="preserve">For </w:t>
      </w:r>
      <w:r w:rsidRPr="003108AB">
        <w:rPr>
          <w:b/>
          <w:i/>
        </w:rPr>
        <w:t>AI/ML-based mobility studies</w:t>
      </w:r>
      <w:r w:rsidR="00232B4B">
        <w:rPr>
          <w:b/>
          <w:i/>
        </w:rPr>
        <w:t xml:space="preserve">, </w:t>
      </w:r>
      <w:r w:rsidR="00C663EC">
        <w:rPr>
          <w:b/>
          <w:i/>
        </w:rPr>
        <w:t>two</w:t>
      </w:r>
      <w:r w:rsidR="00232B4B">
        <w:rPr>
          <w:b/>
          <w:i/>
        </w:rPr>
        <w:t xml:space="preserve"> types of AI/M</w:t>
      </w:r>
      <w:r w:rsidR="0070616C">
        <w:rPr>
          <w:b/>
          <w:i/>
        </w:rPr>
        <w:t>L</w:t>
      </w:r>
      <w:r w:rsidR="00232B4B">
        <w:rPr>
          <w:b/>
          <w:i/>
        </w:rPr>
        <w:t xml:space="preserve"> model should be </w:t>
      </w:r>
      <w:r w:rsidR="00AA2AEF">
        <w:rPr>
          <w:b/>
          <w:i/>
        </w:rPr>
        <w:t>included</w:t>
      </w:r>
      <w:r w:rsidR="00232B4B">
        <w:rPr>
          <w:b/>
          <w:i/>
        </w:rPr>
        <w:t>:</w:t>
      </w:r>
      <w:r w:rsidRPr="003108AB">
        <w:rPr>
          <w:b/>
          <w:i/>
        </w:rPr>
        <w:t xml:space="preserve"> </w:t>
      </w:r>
    </w:p>
    <w:p w14:paraId="1B47806C" w14:textId="74CD91C2" w:rsidR="002B14EA" w:rsidRDefault="002B14EA" w:rsidP="002B14EA">
      <w:pPr>
        <w:pStyle w:val="ac"/>
        <w:numPr>
          <w:ilvl w:val="0"/>
          <w:numId w:val="37"/>
        </w:numPr>
        <w:ind w:left="1418" w:firstLineChars="0" w:hanging="425"/>
        <w:rPr>
          <w:b/>
          <w:i/>
        </w:rPr>
      </w:pPr>
      <w:r>
        <w:rPr>
          <w:b/>
          <w:i/>
        </w:rPr>
        <w:t>N</w:t>
      </w:r>
      <w:r w:rsidRPr="003108AB">
        <w:rPr>
          <w:b/>
          <w:i/>
        </w:rPr>
        <w:t>etwork</w:t>
      </w:r>
      <w:r w:rsidR="002F6A36" w:rsidRPr="003108AB">
        <w:rPr>
          <w:b/>
          <w:i/>
        </w:rPr>
        <w:t>-side model</w:t>
      </w:r>
    </w:p>
    <w:p w14:paraId="11FF8F40" w14:textId="1256D67D" w:rsidR="002B14EA" w:rsidRDefault="002B14EA" w:rsidP="002B14EA">
      <w:pPr>
        <w:pStyle w:val="ac"/>
        <w:numPr>
          <w:ilvl w:val="0"/>
          <w:numId w:val="37"/>
        </w:numPr>
        <w:ind w:left="1418" w:firstLineChars="0" w:hanging="425"/>
        <w:rPr>
          <w:b/>
          <w:i/>
        </w:rPr>
      </w:pPr>
      <w:r w:rsidRPr="003108AB">
        <w:rPr>
          <w:b/>
          <w:i/>
        </w:rPr>
        <w:t>UE-side model</w:t>
      </w:r>
    </w:p>
    <w:p w14:paraId="570E8171" w14:textId="77777777" w:rsidR="00274384" w:rsidRPr="00274384" w:rsidRDefault="00274384" w:rsidP="00274384">
      <w:pPr>
        <w:rPr>
          <w:b/>
          <w:i/>
        </w:rPr>
      </w:pPr>
    </w:p>
    <w:p w14:paraId="7F85925A" w14:textId="1FFC3711" w:rsidR="002F6A36" w:rsidRPr="002F6A36" w:rsidRDefault="002F6A36" w:rsidP="00CC1026">
      <w:pPr>
        <w:pStyle w:val="2"/>
        <w:rPr>
          <w:lang w:val="en-US"/>
        </w:rPr>
      </w:pPr>
      <w:r w:rsidRPr="002F6A36">
        <w:rPr>
          <w:lang w:val="en-US"/>
        </w:rPr>
        <w:t>Potential sub-</w:t>
      </w:r>
      <w:r w:rsidRPr="002F6A36">
        <w:rPr>
          <w:rFonts w:hint="eastAsia"/>
          <w:lang w:val="en-US"/>
        </w:rPr>
        <w:t>use cases</w:t>
      </w:r>
    </w:p>
    <w:p w14:paraId="424C8BB1" w14:textId="0E1A90D3" w:rsidR="002F6A36" w:rsidRDefault="002F6A36" w:rsidP="007507EB">
      <w:pPr>
        <w:rPr>
          <w:lang w:val="en-US"/>
        </w:rPr>
      </w:pPr>
      <w:r w:rsidRPr="00192D58">
        <w:rPr>
          <w:lang w:val="en-US"/>
        </w:rPr>
        <w:t xml:space="preserve">To summarize the potential study scope, at least the following three aspects should be considered:  </w:t>
      </w:r>
    </w:p>
    <w:p w14:paraId="0D97EF07" w14:textId="77777777" w:rsidR="002F6A36" w:rsidRPr="002F6A36" w:rsidRDefault="002F6A36" w:rsidP="002F6A36">
      <w:pPr>
        <w:spacing w:after="180"/>
        <w:rPr>
          <w:rFonts w:eastAsia="Symbol"/>
          <w:b/>
          <w:u w:val="single"/>
          <w:lang w:val="en-US" w:eastAsia="en-US"/>
        </w:rPr>
      </w:pPr>
      <w:r w:rsidRPr="002F6A36">
        <w:rPr>
          <w:rFonts w:eastAsia="Symbol"/>
          <w:b/>
          <w:u w:val="single"/>
          <w:lang w:val="en-US" w:eastAsia="en-US"/>
        </w:rPr>
        <w:t>Handover decision optimization</w:t>
      </w:r>
    </w:p>
    <w:p w14:paraId="18B99E56" w14:textId="77777777" w:rsidR="002F6A36" w:rsidRPr="00192D58" w:rsidRDefault="002F6A36" w:rsidP="00192D58">
      <w:pPr>
        <w:rPr>
          <w:lang w:val="en-US"/>
        </w:rPr>
      </w:pPr>
      <w:r w:rsidRPr="00192D58">
        <w:rPr>
          <w:lang w:val="en-US"/>
        </w:rPr>
        <w:t xml:space="preserve">Handover decision refers to target cell/beam selection and handover parameter tuning. The former focuses on finding the best </w:t>
      </w:r>
      <w:proofErr w:type="spellStart"/>
      <w:r w:rsidRPr="00192D58">
        <w:rPr>
          <w:lang w:val="en-US"/>
        </w:rPr>
        <w:t>neighbour</w:t>
      </w:r>
      <w:proofErr w:type="spellEnd"/>
      <w:r w:rsidRPr="00192D58">
        <w:rPr>
          <w:lang w:val="en-US"/>
        </w:rPr>
        <w:t xml:space="preserve"> cell or beam that could provide satisfactory services in the near future. While the latter tends to optimize parameters of handover events, such as hysteresis, TTT, CIO, and T304. </w:t>
      </w:r>
    </w:p>
    <w:p w14:paraId="23FC04F6" w14:textId="5A44933E" w:rsidR="002F6A36" w:rsidRPr="002F6A36" w:rsidRDefault="002F6A36" w:rsidP="002F6A36">
      <w:pPr>
        <w:overflowPunct/>
        <w:autoSpaceDE/>
        <w:autoSpaceDN/>
        <w:adjustRightInd/>
        <w:spacing w:after="180"/>
        <w:jc w:val="center"/>
        <w:textAlignment w:val="auto"/>
        <w:rPr>
          <w:rFonts w:eastAsia="等线"/>
        </w:rPr>
      </w:pPr>
      <w:r w:rsidRPr="002F6A36">
        <w:rPr>
          <w:rFonts w:eastAsia="等线"/>
          <w:noProof/>
        </w:rPr>
        <w:drawing>
          <wp:inline distT="0" distB="0" distL="0" distR="0" wp14:anchorId="1E3089A3" wp14:editId="01BD67D2">
            <wp:extent cx="2255520" cy="16687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5520" cy="1668780"/>
                    </a:xfrm>
                    <a:prstGeom prst="rect">
                      <a:avLst/>
                    </a:prstGeom>
                    <a:noFill/>
                    <a:ln>
                      <a:noFill/>
                    </a:ln>
                  </pic:spPr>
                </pic:pic>
              </a:graphicData>
            </a:graphic>
          </wp:inline>
        </w:drawing>
      </w:r>
    </w:p>
    <w:p w14:paraId="1657224B" w14:textId="6EAE1827" w:rsidR="002F6A36" w:rsidRPr="002F6A36" w:rsidRDefault="002F6A36" w:rsidP="002F6A36">
      <w:pPr>
        <w:overflowPunct/>
        <w:autoSpaceDE/>
        <w:autoSpaceDN/>
        <w:adjustRightInd/>
        <w:spacing w:line="276" w:lineRule="auto"/>
        <w:jc w:val="center"/>
        <w:textAlignment w:val="auto"/>
        <w:rPr>
          <w:rFonts w:eastAsia="Symbol"/>
          <w:szCs w:val="22"/>
          <w:lang w:val="en-US"/>
        </w:rPr>
      </w:pPr>
      <w:r w:rsidRPr="002F6A36">
        <w:rPr>
          <w:rFonts w:eastAsia="Symbol"/>
          <w:szCs w:val="22"/>
          <w:lang w:val="en-US"/>
        </w:rPr>
        <w:lastRenderedPageBreak/>
        <w:t>Fig</w:t>
      </w:r>
      <w:r w:rsidR="003108AB">
        <w:rPr>
          <w:rFonts w:eastAsia="Symbol"/>
          <w:szCs w:val="22"/>
          <w:lang w:val="en-US"/>
        </w:rPr>
        <w:t>. 4-1</w:t>
      </w:r>
      <w:r w:rsidRPr="002F6A36">
        <w:rPr>
          <w:rFonts w:eastAsia="Symbol"/>
          <w:szCs w:val="22"/>
          <w:lang w:val="en-US"/>
        </w:rPr>
        <w:t>: I</w:t>
      </w:r>
      <w:r w:rsidRPr="002F6A36">
        <w:rPr>
          <w:rFonts w:eastAsia="Symbol" w:hint="eastAsia"/>
          <w:szCs w:val="22"/>
          <w:lang w:val="en-US"/>
        </w:rPr>
        <w:t>llustration</w:t>
      </w:r>
      <w:r w:rsidRPr="002F6A36">
        <w:rPr>
          <w:rFonts w:eastAsia="Symbol"/>
          <w:szCs w:val="22"/>
          <w:lang w:val="en-US"/>
        </w:rPr>
        <w:t xml:space="preserve"> </w:t>
      </w:r>
      <w:r w:rsidRPr="002F6A36">
        <w:rPr>
          <w:rFonts w:eastAsia="Symbol" w:hint="eastAsia"/>
          <w:szCs w:val="22"/>
          <w:lang w:val="en-US"/>
        </w:rPr>
        <w:t>of</w:t>
      </w:r>
      <w:r w:rsidRPr="002F6A36">
        <w:rPr>
          <w:rFonts w:eastAsia="Symbol"/>
          <w:szCs w:val="22"/>
          <w:lang w:val="en-US"/>
        </w:rPr>
        <w:t xml:space="preserve"> target cell selection</w:t>
      </w:r>
    </w:p>
    <w:p w14:paraId="27CB5151" w14:textId="2CDEC508" w:rsidR="002F6A36" w:rsidRDefault="002F6A36" w:rsidP="009926DA">
      <w:pPr>
        <w:spacing w:after="240"/>
        <w:rPr>
          <w:lang w:val="en-US"/>
        </w:rPr>
      </w:pPr>
      <w:r w:rsidRPr="00192D58">
        <w:rPr>
          <w:rFonts w:hint="eastAsia"/>
          <w:lang w:val="en-US"/>
        </w:rPr>
        <w:t>T</w:t>
      </w:r>
      <w:r w:rsidRPr="00192D58">
        <w:rPr>
          <w:lang w:val="en-US"/>
        </w:rPr>
        <w:t>arget cell/beam selection during handover is usually based on instant RSRP that neglects the potential long-term performance after handover, which may result in ping-pong or short time-of-stay (</w:t>
      </w:r>
      <w:proofErr w:type="spellStart"/>
      <w:r w:rsidRPr="00192D58">
        <w:rPr>
          <w:lang w:val="en-US"/>
        </w:rPr>
        <w:t>ToS</w:t>
      </w:r>
      <w:proofErr w:type="spellEnd"/>
      <w:r w:rsidRPr="00192D58">
        <w:rPr>
          <w:lang w:val="en-US"/>
        </w:rPr>
        <w:t>). With channel (e.g., RSRP) or trajectory prediction, UE can access the cell</w:t>
      </w:r>
      <w:r w:rsidRPr="00192D58">
        <w:rPr>
          <w:rFonts w:hint="eastAsia"/>
          <w:lang w:val="en-US"/>
        </w:rPr>
        <w:t xml:space="preserve"> or</w:t>
      </w:r>
      <w:r w:rsidRPr="00192D58">
        <w:rPr>
          <w:lang w:val="en-US"/>
        </w:rPr>
        <w:t xml:space="preserve"> beam that provides continuous and better services in multiple future instants. It is reported that with AI/ML models, interruption time, short </w:t>
      </w:r>
      <w:proofErr w:type="spellStart"/>
      <w:r w:rsidRPr="00192D58">
        <w:rPr>
          <w:lang w:val="en-US"/>
        </w:rPr>
        <w:t>ToS</w:t>
      </w:r>
      <w:proofErr w:type="spellEnd"/>
      <w:r w:rsidRPr="00192D58">
        <w:rPr>
          <w:lang w:val="en-US"/>
        </w:rPr>
        <w:t>, ping-pong rate, and even HOF rate can be reduced, thus improving the performance in mobility and throughput [</w:t>
      </w:r>
      <w:r w:rsidR="0007322F" w:rsidRPr="00192D58">
        <w:rPr>
          <w:lang w:val="en-US"/>
        </w:rPr>
        <w:t>2</w:t>
      </w:r>
      <w:r w:rsidRPr="00192D58">
        <w:rPr>
          <w:lang w:val="en-US"/>
        </w:rPr>
        <w:t>-</w:t>
      </w:r>
      <w:r w:rsidR="0007322F" w:rsidRPr="00192D58">
        <w:rPr>
          <w:lang w:val="en-US"/>
        </w:rPr>
        <w:t>5</w:t>
      </w:r>
      <w:r w:rsidRPr="00192D58">
        <w:rPr>
          <w:lang w:val="en-US"/>
        </w:rPr>
        <w:t>].</w:t>
      </w:r>
    </w:p>
    <w:p w14:paraId="3DFB6180" w14:textId="5B9C24F6" w:rsidR="002F6A36" w:rsidRPr="003108AB" w:rsidRDefault="002F6A36" w:rsidP="00EA63B2">
      <w:pPr>
        <w:ind w:left="1276" w:hanging="1276"/>
        <w:rPr>
          <w:b/>
          <w:i/>
        </w:rPr>
      </w:pPr>
      <w:r w:rsidRPr="00EA63B2">
        <w:rPr>
          <w:b/>
          <w:i/>
        </w:rPr>
        <w:t xml:space="preserve">Observation </w:t>
      </w:r>
      <w:r w:rsidR="00F77729" w:rsidRPr="00EA63B2">
        <w:rPr>
          <w:b/>
          <w:i/>
        </w:rPr>
        <w:t>5</w:t>
      </w:r>
      <w:r w:rsidRPr="003108AB">
        <w:rPr>
          <w:b/>
          <w:i/>
        </w:rPr>
        <w:t xml:space="preserve">: AI/ML-based target cell/beam selection can improve mobility performance, e.g., reducing interruption time, short </w:t>
      </w:r>
      <w:proofErr w:type="spellStart"/>
      <w:r w:rsidRPr="003108AB">
        <w:rPr>
          <w:b/>
          <w:i/>
        </w:rPr>
        <w:t>ToS</w:t>
      </w:r>
      <w:proofErr w:type="spellEnd"/>
      <w:r w:rsidRPr="003108AB">
        <w:rPr>
          <w:b/>
          <w:i/>
        </w:rPr>
        <w:t>, ping-pong rate, and HOF rate.</w:t>
      </w:r>
    </w:p>
    <w:p w14:paraId="07B5FEAF" w14:textId="77777777" w:rsidR="00274384" w:rsidRDefault="00274384" w:rsidP="007507EB">
      <w:pPr>
        <w:spacing w:after="0"/>
        <w:rPr>
          <w:lang w:val="en-US"/>
        </w:rPr>
      </w:pPr>
    </w:p>
    <w:p w14:paraId="6FD83381" w14:textId="6BF843C2" w:rsidR="002F6A36" w:rsidRDefault="002F6A36" w:rsidP="009926DA">
      <w:pPr>
        <w:spacing w:after="240"/>
        <w:rPr>
          <w:lang w:val="en-US"/>
        </w:rPr>
      </w:pPr>
      <w:r w:rsidRPr="00192D58">
        <w:rPr>
          <w:lang w:val="en-US"/>
        </w:rPr>
        <w:t>L</w:t>
      </w:r>
      <w:r w:rsidRPr="00192D58">
        <w:rPr>
          <w:rFonts w:hint="eastAsia"/>
          <w:lang w:val="en-US"/>
        </w:rPr>
        <w:t>egacy</w:t>
      </w:r>
      <w:r w:rsidRPr="00192D58">
        <w:rPr>
          <w:lang w:val="en-US"/>
        </w:rPr>
        <w:t xml:space="preserve"> handover parameter tuning is often a part of SON or is left for network implementation. It is cell-specific, reactive, and not that flexible given the more and more dynamic wireless environment, especially when the frequency goes higher and the narrow beam becomes easy to block.</w:t>
      </w:r>
      <w:r w:rsidRPr="00192D58">
        <w:rPr>
          <w:rFonts w:hint="eastAsia"/>
          <w:lang w:val="en-US"/>
        </w:rPr>
        <w:t xml:space="preserve"> </w:t>
      </w:r>
      <w:r w:rsidRPr="00192D58">
        <w:rPr>
          <w:lang w:val="en-US"/>
        </w:rPr>
        <w:t xml:space="preserve"> AI/ML enables the network to be more intelligent and capable of dealing with UE-specific conditions. Either a network-side model with data collection from the UE or a UE-side model with inference output to the network could be applied to achieve a set of tailored parameters for each UE. For example, UE can decide to skip the TTT=80ms interval when it predicts that the A3 event will be met within the next 80ms, i.e., setting TTT to 0. A higher success rate can be achieved as the handover command can be sent when the serving cell is still preferable [</w:t>
      </w:r>
      <w:r w:rsidR="0007322F" w:rsidRPr="00192D58">
        <w:rPr>
          <w:lang w:val="en-US"/>
        </w:rPr>
        <w:t>2</w:t>
      </w:r>
      <w:r w:rsidRPr="00192D58">
        <w:rPr>
          <w:lang w:val="en-US"/>
        </w:rPr>
        <w:t>].</w:t>
      </w:r>
    </w:p>
    <w:p w14:paraId="543CCB0E" w14:textId="261A899A" w:rsidR="002F6A36" w:rsidRPr="003108AB" w:rsidRDefault="002F6A36" w:rsidP="00EA63B2">
      <w:pPr>
        <w:ind w:left="1276" w:hanging="1276"/>
        <w:rPr>
          <w:b/>
          <w:i/>
        </w:rPr>
      </w:pPr>
      <w:r w:rsidRPr="00EA63B2">
        <w:rPr>
          <w:b/>
          <w:i/>
        </w:rPr>
        <w:t xml:space="preserve">Observation </w:t>
      </w:r>
      <w:r w:rsidR="00F77729" w:rsidRPr="00EA63B2">
        <w:rPr>
          <w:b/>
          <w:i/>
        </w:rPr>
        <w:t>6</w:t>
      </w:r>
      <w:r w:rsidRPr="003108AB">
        <w:rPr>
          <w:b/>
          <w:i/>
        </w:rPr>
        <w:t xml:space="preserve">: </w:t>
      </w:r>
      <w:r w:rsidR="00091A34">
        <w:rPr>
          <w:b/>
          <w:i/>
        </w:rPr>
        <w:t xml:space="preserve">Compared to the </w:t>
      </w:r>
      <w:r w:rsidR="00091A34" w:rsidRPr="003108AB">
        <w:rPr>
          <w:b/>
          <w:i/>
        </w:rPr>
        <w:t>legacy</w:t>
      </w:r>
      <w:r w:rsidR="00091A34">
        <w:rPr>
          <w:b/>
          <w:i/>
        </w:rPr>
        <w:t xml:space="preserve"> way with cell-specific parameters, </w:t>
      </w:r>
      <w:r w:rsidRPr="003108AB">
        <w:rPr>
          <w:b/>
          <w:i/>
        </w:rPr>
        <w:t xml:space="preserve">AI/ML-based handover parameter tuning </w:t>
      </w:r>
      <w:r w:rsidR="00F46582">
        <w:rPr>
          <w:b/>
          <w:i/>
        </w:rPr>
        <w:t>can be</w:t>
      </w:r>
      <w:r w:rsidR="00F46582" w:rsidRPr="003108AB">
        <w:rPr>
          <w:b/>
          <w:i/>
        </w:rPr>
        <w:t xml:space="preserve"> </w:t>
      </w:r>
      <w:r w:rsidRPr="003108AB">
        <w:rPr>
          <w:b/>
          <w:i/>
        </w:rPr>
        <w:t xml:space="preserve">UE-specific and </w:t>
      </w:r>
      <w:r w:rsidR="003206C9">
        <w:rPr>
          <w:b/>
          <w:i/>
        </w:rPr>
        <w:t xml:space="preserve">thereby </w:t>
      </w:r>
      <w:r w:rsidRPr="003108AB">
        <w:rPr>
          <w:b/>
          <w:i/>
        </w:rPr>
        <w:t>brings in performance improvements.</w:t>
      </w:r>
    </w:p>
    <w:p w14:paraId="691C1FF0" w14:textId="77777777" w:rsidR="00274384" w:rsidRDefault="00274384" w:rsidP="007507EB">
      <w:pPr>
        <w:spacing w:after="0"/>
        <w:rPr>
          <w:rFonts w:eastAsia="Symbol"/>
          <w:b/>
          <w:u w:val="single"/>
          <w:lang w:val="en-US" w:eastAsia="en-US"/>
        </w:rPr>
      </w:pPr>
    </w:p>
    <w:p w14:paraId="3B46C735" w14:textId="406E78C6" w:rsidR="002F6A36" w:rsidRPr="002F6A36" w:rsidRDefault="002F6A36" w:rsidP="002F6A36">
      <w:pPr>
        <w:spacing w:after="180"/>
        <w:rPr>
          <w:rFonts w:eastAsia="Symbol"/>
          <w:b/>
          <w:u w:val="single"/>
          <w:lang w:val="en-US" w:eastAsia="en-US"/>
        </w:rPr>
      </w:pPr>
      <w:r w:rsidRPr="002F6A36">
        <w:rPr>
          <w:rFonts w:eastAsia="Symbol"/>
          <w:b/>
          <w:u w:val="single"/>
          <w:lang w:val="en-US" w:eastAsia="en-US"/>
        </w:rPr>
        <w:t>RRM measurement prediction</w:t>
      </w:r>
    </w:p>
    <w:p w14:paraId="2554FE0B" w14:textId="77777777" w:rsidR="002F6A36" w:rsidRPr="00192D58" w:rsidRDefault="002F6A36" w:rsidP="00192D58">
      <w:pPr>
        <w:rPr>
          <w:lang w:val="en-US"/>
        </w:rPr>
      </w:pPr>
      <w:r w:rsidRPr="00192D58">
        <w:rPr>
          <w:rFonts w:hint="eastAsia"/>
          <w:lang w:val="en-US"/>
        </w:rPr>
        <w:t>B</w:t>
      </w:r>
      <w:r w:rsidRPr="00192D58">
        <w:rPr>
          <w:lang w:val="en-US"/>
        </w:rPr>
        <w:t xml:space="preserve">eam management in Rel-18 AI/ML study introduces two sub-use cases: spatial-domain DL beam prediction and temporal DL beam prediction. Both of them can be well extended to the AI/ML-based mobility study. For spatial-domain DL beam prediction (i.e., BM-Case1), </w:t>
      </w:r>
    </w:p>
    <w:p w14:paraId="48A2B1E7" w14:textId="77777777" w:rsidR="002F6A36" w:rsidRPr="003108AB" w:rsidRDefault="002F6A36" w:rsidP="003108AB">
      <w:pPr>
        <w:pStyle w:val="ac"/>
        <w:numPr>
          <w:ilvl w:val="0"/>
          <w:numId w:val="37"/>
        </w:numPr>
        <w:ind w:firstLineChars="0"/>
      </w:pPr>
      <w:r w:rsidRPr="003108AB">
        <w:t>UE can measure wider beams and use an AI/ML model to predict the channel state of narrower beams; or</w:t>
      </w:r>
    </w:p>
    <w:p w14:paraId="248FD6D1" w14:textId="77777777" w:rsidR="002F6A36" w:rsidRPr="003108AB" w:rsidRDefault="002F6A36" w:rsidP="003108AB">
      <w:pPr>
        <w:pStyle w:val="ac"/>
        <w:numPr>
          <w:ilvl w:val="0"/>
          <w:numId w:val="37"/>
        </w:numPr>
        <w:ind w:firstLineChars="0"/>
      </w:pPr>
      <w:r w:rsidRPr="003108AB">
        <w:t>Measure part of the detectable beams and use them to predict the rest of the beams.</w:t>
      </w:r>
    </w:p>
    <w:p w14:paraId="3D30D8FB" w14:textId="70124887" w:rsidR="002F6A36" w:rsidRPr="00192D58" w:rsidRDefault="002F6A36" w:rsidP="00192D58">
      <w:pPr>
        <w:rPr>
          <w:lang w:val="en-US"/>
        </w:rPr>
      </w:pPr>
      <w:r w:rsidRPr="00192D58">
        <w:rPr>
          <w:lang w:val="en-US"/>
        </w:rPr>
        <w:t>Signaling and power</w:t>
      </w:r>
      <w:r w:rsidR="00B94728">
        <w:rPr>
          <w:lang w:val="en-US"/>
        </w:rPr>
        <w:t xml:space="preserve"> consumption </w:t>
      </w:r>
      <w:r w:rsidRPr="00192D58">
        <w:rPr>
          <w:lang w:val="en-US"/>
        </w:rPr>
        <w:t>needed for the measurement can thus be reduced, which also cuts down the interruption time for beam search and beam switch.</w:t>
      </w:r>
    </w:p>
    <w:p w14:paraId="1600F2D9" w14:textId="4CB031A0" w:rsidR="002F6A36" w:rsidRPr="002F6A36" w:rsidRDefault="002F6A36" w:rsidP="002F6A36">
      <w:pPr>
        <w:overflowPunct/>
        <w:autoSpaceDE/>
        <w:autoSpaceDN/>
        <w:adjustRightInd/>
        <w:spacing w:after="180"/>
        <w:jc w:val="center"/>
        <w:textAlignment w:val="auto"/>
        <w:rPr>
          <w:rFonts w:eastAsia="等线"/>
          <w:noProof/>
        </w:rPr>
      </w:pPr>
      <w:r w:rsidRPr="002F6A36">
        <w:rPr>
          <w:rFonts w:eastAsia="等线"/>
          <w:noProof/>
        </w:rPr>
        <w:drawing>
          <wp:inline distT="0" distB="0" distL="0" distR="0" wp14:anchorId="471CE40B" wp14:editId="66224B50">
            <wp:extent cx="2407920" cy="17678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7920" cy="1767840"/>
                    </a:xfrm>
                    <a:prstGeom prst="rect">
                      <a:avLst/>
                    </a:prstGeom>
                    <a:noFill/>
                    <a:ln>
                      <a:noFill/>
                    </a:ln>
                  </pic:spPr>
                </pic:pic>
              </a:graphicData>
            </a:graphic>
          </wp:inline>
        </w:drawing>
      </w:r>
    </w:p>
    <w:p w14:paraId="3D712442" w14:textId="27E17BB1" w:rsidR="002F6A36" w:rsidRPr="002F6A36" w:rsidRDefault="002F6A36" w:rsidP="002F6A36">
      <w:pPr>
        <w:overflowPunct/>
        <w:autoSpaceDE/>
        <w:autoSpaceDN/>
        <w:adjustRightInd/>
        <w:spacing w:after="180"/>
        <w:jc w:val="center"/>
        <w:textAlignment w:val="auto"/>
        <w:rPr>
          <w:rFonts w:eastAsia="等线"/>
        </w:rPr>
      </w:pPr>
      <w:r w:rsidRPr="002F6A36">
        <w:rPr>
          <w:rFonts w:eastAsia="等线"/>
        </w:rPr>
        <w:t>Fig</w:t>
      </w:r>
      <w:r w:rsidR="003108AB">
        <w:rPr>
          <w:rFonts w:eastAsia="等线"/>
        </w:rPr>
        <w:t>. 4-2</w:t>
      </w:r>
      <w:r w:rsidRPr="002F6A36">
        <w:rPr>
          <w:rFonts w:eastAsia="等线"/>
        </w:rPr>
        <w:t>: Illustration of temporal DL beam prediction</w:t>
      </w:r>
    </w:p>
    <w:p w14:paraId="3888BF02" w14:textId="33902212" w:rsidR="002F6A36" w:rsidRPr="00192D58" w:rsidRDefault="002F6A36" w:rsidP="00192D58">
      <w:pPr>
        <w:rPr>
          <w:lang w:val="en-US"/>
        </w:rPr>
      </w:pPr>
      <w:r w:rsidRPr="00192D58">
        <w:rPr>
          <w:rFonts w:hint="eastAsia"/>
          <w:lang w:val="en-US"/>
        </w:rPr>
        <w:t>F</w:t>
      </w:r>
      <w:r w:rsidRPr="00192D58">
        <w:rPr>
          <w:lang w:val="en-US"/>
        </w:rPr>
        <w:t xml:space="preserve">or </w:t>
      </w:r>
      <w:bookmarkStart w:id="7" w:name="_Hlk144387362"/>
      <w:r w:rsidRPr="00192D58">
        <w:rPr>
          <w:lang w:val="en-US"/>
        </w:rPr>
        <w:t>temporal DL beam prediction</w:t>
      </w:r>
      <w:bookmarkEnd w:id="7"/>
      <w:r w:rsidRPr="00192D58">
        <w:rPr>
          <w:lang w:val="en-US"/>
        </w:rPr>
        <w:t xml:space="preserve"> (i.e., BM-Case2), UE can further use measured L1-RSRP before time </w:t>
      </w:r>
      <w:r w:rsidRPr="00192D58">
        <w:rPr>
          <w:rFonts w:hint="eastAsia"/>
          <w:lang w:val="en-US"/>
        </w:rPr>
        <w:t>t</w:t>
      </w:r>
      <w:r w:rsidRPr="00192D58">
        <w:rPr>
          <w:lang w:val="en-US"/>
        </w:rPr>
        <w:t xml:space="preserve"> to </w:t>
      </w:r>
      <w:r w:rsidR="00927A72">
        <w:rPr>
          <w:lang w:val="en-US"/>
        </w:rPr>
        <w:t>predict</w:t>
      </w:r>
      <w:r w:rsidR="00927A72" w:rsidRPr="00192D58">
        <w:rPr>
          <w:lang w:val="en-US"/>
        </w:rPr>
        <w:t xml:space="preserve"> </w:t>
      </w:r>
      <w:r w:rsidRPr="00192D58">
        <w:rPr>
          <w:lang w:val="en-US"/>
        </w:rPr>
        <w:t>the counterpart at or after time t+1. That means the UE can completely stop its RRM measurement if the predict</w:t>
      </w:r>
      <w:r w:rsidR="00EE3ADE">
        <w:rPr>
          <w:lang w:val="en-US"/>
        </w:rPr>
        <w:t>ed</w:t>
      </w:r>
      <w:r w:rsidRPr="00192D58">
        <w:rPr>
          <w:lang w:val="en-US"/>
        </w:rPr>
        <w:t xml:space="preserve"> L1-RSRP is accurate enough. Depending on the time span of the model input (i.e., L1-RSRP), an AI/ML model can now provide accurate prediction for tens of milliseconds [</w:t>
      </w:r>
      <w:r w:rsidR="0007322F" w:rsidRPr="00192D58">
        <w:rPr>
          <w:lang w:val="en-US"/>
        </w:rPr>
        <w:t>3</w:t>
      </w:r>
      <w:r w:rsidRPr="00192D58">
        <w:rPr>
          <w:lang w:val="en-US"/>
        </w:rPr>
        <w:t>].</w:t>
      </w:r>
    </w:p>
    <w:p w14:paraId="7114910E" w14:textId="6E6281B7" w:rsidR="002F6A36" w:rsidRPr="00192D58" w:rsidRDefault="002F6A36" w:rsidP="009926DA">
      <w:pPr>
        <w:spacing w:after="240"/>
        <w:rPr>
          <w:lang w:val="en-US"/>
        </w:rPr>
      </w:pPr>
      <w:r w:rsidRPr="00192D58">
        <w:rPr>
          <w:lang w:val="en-US"/>
        </w:rPr>
        <w:t>Although extended from the Rel-18 work, the AI/ML-based mobility study scope does not have to be limited to beam level. Cell-level measurement, e.g., using intra-frequency measurement (L1 or L3) results of FR1 cells to forecast the RRM measurement of inter-frequency/inter-RAT cells, is also a promising direction [</w:t>
      </w:r>
      <w:r w:rsidR="0007322F" w:rsidRPr="00192D58">
        <w:rPr>
          <w:lang w:val="en-US"/>
        </w:rPr>
        <w:t>6</w:t>
      </w:r>
      <w:r w:rsidRPr="00192D58">
        <w:rPr>
          <w:lang w:val="en-US"/>
        </w:rPr>
        <w:t>].</w:t>
      </w:r>
    </w:p>
    <w:p w14:paraId="3D0DC46A" w14:textId="7D9AE4C7" w:rsidR="002F6A36" w:rsidRPr="003108AB" w:rsidRDefault="002F6A36" w:rsidP="00EA63B2">
      <w:pPr>
        <w:ind w:left="1276" w:hanging="1276"/>
        <w:rPr>
          <w:b/>
          <w:i/>
        </w:rPr>
      </w:pPr>
      <w:r w:rsidRPr="00EA63B2">
        <w:rPr>
          <w:b/>
          <w:i/>
        </w:rPr>
        <w:t xml:space="preserve">Observation </w:t>
      </w:r>
      <w:r w:rsidR="00EA63B2">
        <w:rPr>
          <w:b/>
          <w:i/>
        </w:rPr>
        <w:t>7</w:t>
      </w:r>
      <w:r w:rsidRPr="003108AB">
        <w:rPr>
          <w:b/>
          <w:i/>
        </w:rPr>
        <w:t xml:space="preserve">: Rel-18 BM study can be extended to AI/ML-based mobility </w:t>
      </w:r>
      <w:r w:rsidR="007864EC">
        <w:rPr>
          <w:b/>
          <w:i/>
        </w:rPr>
        <w:t>to reduce</w:t>
      </w:r>
      <w:r w:rsidRPr="003108AB">
        <w:rPr>
          <w:b/>
          <w:i/>
        </w:rPr>
        <w:t xml:space="preserve"> measurement overheads.</w:t>
      </w:r>
    </w:p>
    <w:p w14:paraId="13A104FA" w14:textId="77777777" w:rsidR="00274384" w:rsidRDefault="00274384" w:rsidP="007507EB">
      <w:pPr>
        <w:rPr>
          <w:rFonts w:eastAsia="Symbol"/>
          <w:b/>
          <w:u w:val="single"/>
          <w:lang w:val="en-US" w:eastAsia="en-US"/>
        </w:rPr>
      </w:pPr>
    </w:p>
    <w:p w14:paraId="5434F9F0" w14:textId="7FFFCE79" w:rsidR="002F6A36" w:rsidRPr="002F6A36" w:rsidRDefault="002F6A36" w:rsidP="002F6A36">
      <w:pPr>
        <w:spacing w:after="180"/>
        <w:rPr>
          <w:rFonts w:eastAsia="Symbol"/>
          <w:b/>
          <w:u w:val="single"/>
          <w:lang w:val="en-US" w:eastAsia="en-US"/>
        </w:rPr>
      </w:pPr>
      <w:r w:rsidRPr="002F6A36">
        <w:rPr>
          <w:rFonts w:eastAsia="Symbol"/>
          <w:b/>
          <w:u w:val="single"/>
          <w:lang w:val="en-US" w:eastAsia="en-US"/>
        </w:rPr>
        <w:t>Failure handling</w:t>
      </w:r>
    </w:p>
    <w:p w14:paraId="0F654774" w14:textId="6A4A9DE6" w:rsidR="002F6A36" w:rsidRPr="002F6A36" w:rsidRDefault="002F6A36" w:rsidP="002F6A36">
      <w:pPr>
        <w:overflowPunct/>
        <w:autoSpaceDE/>
        <w:autoSpaceDN/>
        <w:adjustRightInd/>
        <w:spacing w:line="276" w:lineRule="auto"/>
        <w:jc w:val="center"/>
        <w:textAlignment w:val="auto"/>
        <w:rPr>
          <w:rFonts w:eastAsia="Symbol"/>
          <w:szCs w:val="22"/>
        </w:rPr>
      </w:pPr>
      <w:r w:rsidRPr="002F6A36">
        <w:rPr>
          <w:rFonts w:eastAsia="Symbol"/>
          <w:noProof/>
          <w:szCs w:val="22"/>
        </w:rPr>
        <w:lastRenderedPageBreak/>
        <w:drawing>
          <wp:inline distT="0" distB="0" distL="0" distR="0" wp14:anchorId="3A654BD2" wp14:editId="0A11DCA7">
            <wp:extent cx="2324100" cy="1722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4100" cy="1722120"/>
                    </a:xfrm>
                    <a:prstGeom prst="rect">
                      <a:avLst/>
                    </a:prstGeom>
                    <a:noFill/>
                    <a:ln>
                      <a:noFill/>
                    </a:ln>
                  </pic:spPr>
                </pic:pic>
              </a:graphicData>
            </a:graphic>
          </wp:inline>
        </w:drawing>
      </w:r>
    </w:p>
    <w:p w14:paraId="3B72E9C2" w14:textId="105301F5" w:rsidR="002F6A36" w:rsidRPr="002F6A36" w:rsidRDefault="002F6A36" w:rsidP="002F6A36">
      <w:pPr>
        <w:overflowPunct/>
        <w:autoSpaceDE/>
        <w:autoSpaceDN/>
        <w:adjustRightInd/>
        <w:spacing w:line="276" w:lineRule="auto"/>
        <w:jc w:val="center"/>
        <w:textAlignment w:val="auto"/>
        <w:rPr>
          <w:rFonts w:eastAsia="Symbol"/>
          <w:szCs w:val="22"/>
          <w:lang w:val="en-US"/>
        </w:rPr>
      </w:pPr>
      <w:r w:rsidRPr="002F6A36">
        <w:rPr>
          <w:rFonts w:eastAsia="Symbol"/>
          <w:szCs w:val="22"/>
          <w:lang w:val="en-US"/>
        </w:rPr>
        <w:t>Fig</w:t>
      </w:r>
      <w:r w:rsidR="003108AB">
        <w:rPr>
          <w:rFonts w:eastAsia="Symbol"/>
          <w:szCs w:val="22"/>
          <w:lang w:val="en-US"/>
        </w:rPr>
        <w:t>. 4-3</w:t>
      </w:r>
      <w:r w:rsidRPr="002F6A36">
        <w:rPr>
          <w:rFonts w:eastAsia="Symbol"/>
          <w:szCs w:val="22"/>
          <w:lang w:val="en-US"/>
        </w:rPr>
        <w:t>: I</w:t>
      </w:r>
      <w:r w:rsidRPr="002F6A36">
        <w:rPr>
          <w:rFonts w:eastAsia="Symbol" w:hint="eastAsia"/>
          <w:szCs w:val="22"/>
          <w:lang w:val="en-US"/>
        </w:rPr>
        <w:t>llustration</w:t>
      </w:r>
      <w:r w:rsidRPr="002F6A36">
        <w:rPr>
          <w:rFonts w:eastAsia="Symbol"/>
          <w:szCs w:val="22"/>
          <w:lang w:val="en-US"/>
        </w:rPr>
        <w:t xml:space="preserve"> </w:t>
      </w:r>
      <w:r w:rsidRPr="002F6A36">
        <w:rPr>
          <w:rFonts w:eastAsia="Symbol" w:hint="eastAsia"/>
          <w:szCs w:val="22"/>
          <w:lang w:val="en-US"/>
        </w:rPr>
        <w:t>of</w:t>
      </w:r>
      <w:r w:rsidRPr="002F6A36">
        <w:rPr>
          <w:rFonts w:eastAsia="Symbol"/>
          <w:szCs w:val="22"/>
          <w:lang w:val="en-US"/>
        </w:rPr>
        <w:t xml:space="preserve"> RLF avoidance</w:t>
      </w:r>
    </w:p>
    <w:p w14:paraId="427E8F4B" w14:textId="77777777" w:rsidR="002F6A36" w:rsidRPr="00192D58" w:rsidRDefault="002F6A36" w:rsidP="00192D58">
      <w:pPr>
        <w:rPr>
          <w:lang w:val="en-US"/>
        </w:rPr>
      </w:pPr>
      <w:r w:rsidRPr="00192D58">
        <w:rPr>
          <w:rFonts w:hint="eastAsia"/>
          <w:lang w:val="en-US"/>
        </w:rPr>
        <w:t>R</w:t>
      </w:r>
      <w:r w:rsidRPr="00192D58">
        <w:rPr>
          <w:lang w:val="en-US"/>
        </w:rPr>
        <w:t xml:space="preserve">egarding the failure in mobility, the following cases can be considered: RLF, beam failure (BF), and HOF. Current failure handling methods focus on fast recovery of connections only after a failure event is declared. This kind of method is reactive and cannot eliminate the interruption or bad services caused by a failure event. With AI/ML, we can predict the happening of failure events in advance and take proactive handover to avoid channel deterioration. </w:t>
      </w:r>
    </w:p>
    <w:p w14:paraId="0C4C0598" w14:textId="77777777" w:rsidR="002F6A36" w:rsidRPr="003108AB" w:rsidRDefault="002F6A36" w:rsidP="003108AB">
      <w:pPr>
        <w:pStyle w:val="ac"/>
        <w:numPr>
          <w:ilvl w:val="0"/>
          <w:numId w:val="37"/>
        </w:numPr>
        <w:ind w:firstLineChars="0"/>
      </w:pPr>
      <w:r w:rsidRPr="003108AB">
        <w:rPr>
          <w:rFonts w:hint="eastAsia"/>
        </w:rPr>
        <w:t>R</w:t>
      </w:r>
      <w:r w:rsidRPr="003108AB">
        <w:t xml:space="preserve">LF: The prediction can happen at or before the time when out-of-sync is detected. SINR or BLER could be used as the input of the AI/ML model to decide whether consecutive channel deterioration will occur in the near future. </w:t>
      </w:r>
    </w:p>
    <w:p w14:paraId="5B7F476C" w14:textId="77777777" w:rsidR="002F6A36" w:rsidRPr="003108AB" w:rsidRDefault="002F6A36" w:rsidP="003108AB">
      <w:pPr>
        <w:pStyle w:val="ac"/>
        <w:numPr>
          <w:ilvl w:val="0"/>
          <w:numId w:val="37"/>
        </w:numPr>
        <w:ind w:firstLineChars="0"/>
      </w:pPr>
      <w:r w:rsidRPr="003108AB">
        <w:rPr>
          <w:rFonts w:hint="eastAsia"/>
        </w:rPr>
        <w:t>B</w:t>
      </w:r>
      <w:r w:rsidRPr="003108AB">
        <w:t xml:space="preserve">F: Beam failure prediction is similar to RLF, with the difference that BF is more position-related. For instance, a parked car could, unfortunately, block all the signals on the roadside, and all UEs passing through would detect a BF. </w:t>
      </w:r>
      <w:r w:rsidRPr="003108AB">
        <w:rPr>
          <w:rFonts w:hint="eastAsia"/>
        </w:rPr>
        <w:t>In</w:t>
      </w:r>
      <w:r w:rsidRPr="003108AB">
        <w:t xml:space="preserve"> such a case, UE location can also serve as assistant information to improve the prediction accuracy.</w:t>
      </w:r>
    </w:p>
    <w:p w14:paraId="3CE3E4B5" w14:textId="77777777" w:rsidR="002F6A36" w:rsidRPr="003108AB" w:rsidRDefault="002F6A36" w:rsidP="003108AB">
      <w:pPr>
        <w:pStyle w:val="ac"/>
        <w:numPr>
          <w:ilvl w:val="0"/>
          <w:numId w:val="37"/>
        </w:numPr>
        <w:ind w:firstLineChars="0"/>
      </w:pPr>
      <w:r w:rsidRPr="003108AB">
        <w:rPr>
          <w:rFonts w:hint="eastAsia"/>
        </w:rPr>
        <w:t>H</w:t>
      </w:r>
      <w:r w:rsidRPr="003108AB">
        <w:t>OF: HOF will happen when the handover command cannot be received from the source cell or a RACH response is lost due to the bad signal of the target cell, which means both monitoring and prediction of the source cell and the target cell are required when the handover procedure is triggered.</w:t>
      </w:r>
    </w:p>
    <w:p w14:paraId="0DC9D1DE" w14:textId="77777777" w:rsidR="002F6A36" w:rsidRPr="00192D58" w:rsidRDefault="002F6A36" w:rsidP="009926DA">
      <w:pPr>
        <w:spacing w:after="240"/>
        <w:rPr>
          <w:lang w:val="en-US"/>
        </w:rPr>
      </w:pPr>
      <w:r w:rsidRPr="00192D58">
        <w:rPr>
          <w:rFonts w:hint="eastAsia"/>
          <w:lang w:val="en-US"/>
        </w:rPr>
        <w:t>When</w:t>
      </w:r>
      <w:r w:rsidRPr="00192D58">
        <w:rPr>
          <w:lang w:val="en-US"/>
        </w:rPr>
        <w:t xml:space="preserve"> a failure event is unavoidable, the prediction of AI/ML can also be applied for fast recovery. </w:t>
      </w:r>
      <w:r w:rsidRPr="00192D58">
        <w:rPr>
          <w:rFonts w:hint="eastAsia"/>
          <w:lang w:val="en-US"/>
        </w:rPr>
        <w:t>An</w:t>
      </w:r>
      <w:r w:rsidRPr="00192D58">
        <w:rPr>
          <w:lang w:val="en-US"/>
        </w:rPr>
        <w:t xml:space="preserve"> intuitional example is the cell selection during RRC re-establishment. AI/ML can derive the cell to choose before there is a failure event and configure the UE to try the cell once a failure occurs. </w:t>
      </w:r>
    </w:p>
    <w:p w14:paraId="1284EA86" w14:textId="2348989B" w:rsidR="002F6A36" w:rsidRPr="003108AB" w:rsidRDefault="002F6A36" w:rsidP="000A14E5">
      <w:pPr>
        <w:ind w:left="1276" w:hanging="1276"/>
        <w:rPr>
          <w:b/>
          <w:i/>
        </w:rPr>
      </w:pPr>
      <w:r w:rsidRPr="000A14E5">
        <w:rPr>
          <w:b/>
          <w:i/>
        </w:rPr>
        <w:t xml:space="preserve">Observation </w:t>
      </w:r>
      <w:r w:rsidR="000A14E5">
        <w:rPr>
          <w:b/>
          <w:i/>
        </w:rPr>
        <w:t>8</w:t>
      </w:r>
      <w:r w:rsidRPr="000A14E5">
        <w:rPr>
          <w:b/>
          <w:i/>
        </w:rPr>
        <w:t>:</w:t>
      </w:r>
      <w:r w:rsidRPr="003108AB">
        <w:rPr>
          <w:b/>
          <w:i/>
        </w:rPr>
        <w:t xml:space="preserve"> AI/ML</w:t>
      </w:r>
      <w:r w:rsidR="00280D62">
        <w:rPr>
          <w:b/>
          <w:i/>
        </w:rPr>
        <w:t>-based mobility</w:t>
      </w:r>
      <w:r w:rsidRPr="003108AB">
        <w:rPr>
          <w:b/>
          <w:i/>
        </w:rPr>
        <w:t xml:space="preserve"> can enable proactive failure avoidance before RLF, BF or HOF occurs, and facilitate fast recovery after a failure event happens.</w:t>
      </w:r>
    </w:p>
    <w:p w14:paraId="503FE3AC" w14:textId="77777777" w:rsidR="00274384" w:rsidRDefault="00274384" w:rsidP="007507EB">
      <w:pPr>
        <w:spacing w:after="0"/>
        <w:rPr>
          <w:lang w:val="en-US"/>
        </w:rPr>
      </w:pPr>
    </w:p>
    <w:p w14:paraId="1025C4FD" w14:textId="192C90C2" w:rsidR="002F6A36" w:rsidRPr="00192D58" w:rsidRDefault="002F6A36" w:rsidP="00192D58">
      <w:pPr>
        <w:rPr>
          <w:lang w:val="en-US"/>
        </w:rPr>
      </w:pPr>
      <w:r w:rsidRPr="00192D58">
        <w:rPr>
          <w:rFonts w:hint="eastAsia"/>
          <w:lang w:val="en-US"/>
        </w:rPr>
        <w:t>B</w:t>
      </w:r>
      <w:r w:rsidRPr="00192D58">
        <w:rPr>
          <w:lang w:val="en-US"/>
        </w:rPr>
        <w:t xml:space="preserve">ased on the observations </w:t>
      </w:r>
      <w:r w:rsidR="00274384">
        <w:rPr>
          <w:lang w:val="en-US"/>
        </w:rPr>
        <w:t>6</w:t>
      </w:r>
      <w:r w:rsidRPr="00192D58">
        <w:rPr>
          <w:lang w:val="en-US"/>
        </w:rPr>
        <w:t>-</w:t>
      </w:r>
      <w:r w:rsidR="00274384">
        <w:rPr>
          <w:lang w:val="en-US"/>
        </w:rPr>
        <w:t>8</w:t>
      </w:r>
      <w:r w:rsidRPr="00192D58">
        <w:rPr>
          <w:lang w:val="en-US"/>
        </w:rPr>
        <w:t>, it is proposed that:</w:t>
      </w:r>
    </w:p>
    <w:p w14:paraId="545DD73F" w14:textId="7E6B889D" w:rsidR="00567452" w:rsidRDefault="002F6A36" w:rsidP="003108AB">
      <w:pPr>
        <w:ind w:left="1418" w:hanging="1418"/>
        <w:rPr>
          <w:b/>
          <w:i/>
        </w:rPr>
      </w:pPr>
      <w:bookmarkStart w:id="8" w:name="_Hlk144202567"/>
      <w:r w:rsidRPr="003108AB">
        <w:rPr>
          <w:b/>
          <w:i/>
        </w:rPr>
        <w:t xml:space="preserve">Proposal </w:t>
      </w:r>
      <w:r w:rsidR="007B44AA">
        <w:rPr>
          <w:b/>
          <w:i/>
        </w:rPr>
        <w:t>7</w:t>
      </w:r>
      <w:r w:rsidRPr="003108AB">
        <w:rPr>
          <w:b/>
          <w:i/>
        </w:rPr>
        <w:t xml:space="preserve">: </w:t>
      </w:r>
      <w:r w:rsidR="003F3B96">
        <w:rPr>
          <w:b/>
          <w:i/>
        </w:rPr>
        <w:t xml:space="preserve">For </w:t>
      </w:r>
      <w:r w:rsidR="003F3B96" w:rsidRPr="003108AB">
        <w:rPr>
          <w:b/>
          <w:i/>
        </w:rPr>
        <w:t>AI/ML-based mobility</w:t>
      </w:r>
      <w:r w:rsidR="003F3B96">
        <w:rPr>
          <w:b/>
          <w:i/>
        </w:rPr>
        <w:t xml:space="preserve">, study the evaluation and </w:t>
      </w:r>
      <w:r w:rsidR="00AD4E90">
        <w:rPr>
          <w:b/>
          <w:i/>
        </w:rPr>
        <w:t>s</w:t>
      </w:r>
      <w:r w:rsidRPr="003108AB">
        <w:rPr>
          <w:b/>
          <w:i/>
        </w:rPr>
        <w:t xml:space="preserve">pecification impacts </w:t>
      </w:r>
      <w:r w:rsidR="00AD4E90">
        <w:rPr>
          <w:b/>
          <w:i/>
        </w:rPr>
        <w:t>at least for the following</w:t>
      </w:r>
      <w:r w:rsidR="00D6600D">
        <w:rPr>
          <w:b/>
          <w:i/>
        </w:rPr>
        <w:t xml:space="preserve"> aspects</w:t>
      </w:r>
      <w:r w:rsidR="00FB443C">
        <w:rPr>
          <w:b/>
          <w:i/>
        </w:rPr>
        <w:t>:</w:t>
      </w:r>
    </w:p>
    <w:p w14:paraId="564C8295" w14:textId="0177261F" w:rsidR="00567452" w:rsidRDefault="00385154" w:rsidP="009241FA">
      <w:pPr>
        <w:pStyle w:val="ac"/>
        <w:numPr>
          <w:ilvl w:val="0"/>
          <w:numId w:val="37"/>
        </w:numPr>
        <w:ind w:left="1418" w:firstLineChars="0" w:hanging="425"/>
        <w:rPr>
          <w:b/>
          <w:i/>
        </w:rPr>
      </w:pPr>
      <w:r>
        <w:rPr>
          <w:b/>
          <w:i/>
        </w:rPr>
        <w:t>H</w:t>
      </w:r>
      <w:r w:rsidRPr="003108AB">
        <w:rPr>
          <w:b/>
          <w:i/>
        </w:rPr>
        <w:t xml:space="preserve">andover </w:t>
      </w:r>
      <w:r w:rsidR="002F6A36" w:rsidRPr="003108AB">
        <w:rPr>
          <w:b/>
          <w:i/>
        </w:rPr>
        <w:t xml:space="preserve">decision optimization </w:t>
      </w:r>
    </w:p>
    <w:p w14:paraId="3386973A" w14:textId="52FE1C8C" w:rsidR="00567452" w:rsidRDefault="002F6A36" w:rsidP="009241FA">
      <w:pPr>
        <w:pStyle w:val="ac"/>
        <w:numPr>
          <w:ilvl w:val="0"/>
          <w:numId w:val="37"/>
        </w:numPr>
        <w:ind w:left="1418" w:firstLineChars="0" w:hanging="425"/>
        <w:rPr>
          <w:b/>
          <w:i/>
        </w:rPr>
      </w:pPr>
      <w:r w:rsidRPr="003108AB">
        <w:rPr>
          <w:b/>
          <w:i/>
        </w:rPr>
        <w:t>RRM measurement prediction</w:t>
      </w:r>
    </w:p>
    <w:p w14:paraId="1402DB21" w14:textId="24954A9B" w:rsidR="002F6A36" w:rsidRDefault="00385154" w:rsidP="009241FA">
      <w:pPr>
        <w:pStyle w:val="ac"/>
        <w:numPr>
          <w:ilvl w:val="0"/>
          <w:numId w:val="37"/>
        </w:numPr>
        <w:ind w:left="1418" w:firstLineChars="0" w:hanging="425"/>
        <w:rPr>
          <w:b/>
          <w:i/>
        </w:rPr>
      </w:pPr>
      <w:r>
        <w:rPr>
          <w:b/>
          <w:i/>
        </w:rPr>
        <w:t>F</w:t>
      </w:r>
      <w:r w:rsidRPr="003108AB">
        <w:rPr>
          <w:b/>
          <w:i/>
        </w:rPr>
        <w:t xml:space="preserve">ailure </w:t>
      </w:r>
      <w:r w:rsidR="002F6A36" w:rsidRPr="003108AB">
        <w:rPr>
          <w:b/>
          <w:i/>
        </w:rPr>
        <w:t>handling</w:t>
      </w:r>
    </w:p>
    <w:p w14:paraId="2C098AAC" w14:textId="77777777" w:rsidR="0086679E" w:rsidRPr="0086679E" w:rsidRDefault="0086679E" w:rsidP="0086679E">
      <w:pPr>
        <w:rPr>
          <w:b/>
          <w:i/>
        </w:rPr>
      </w:pPr>
    </w:p>
    <w:p w14:paraId="4C9D43D3" w14:textId="04E641CF" w:rsidR="002F6A36" w:rsidRPr="002F6A36" w:rsidRDefault="002F6A36" w:rsidP="00CC1026">
      <w:pPr>
        <w:pStyle w:val="2"/>
        <w:rPr>
          <w:lang w:val="en-US"/>
        </w:rPr>
      </w:pPr>
      <w:r w:rsidRPr="002F6A36">
        <w:rPr>
          <w:lang w:val="en-US"/>
        </w:rPr>
        <w:t>Other</w:t>
      </w:r>
      <w:r w:rsidR="00B030F4">
        <w:rPr>
          <w:lang w:val="en-US"/>
        </w:rPr>
        <w:t>s</w:t>
      </w:r>
      <w:r w:rsidRPr="002F6A36">
        <w:rPr>
          <w:lang w:val="en-US"/>
        </w:rPr>
        <w:t xml:space="preserve"> </w:t>
      </w:r>
    </w:p>
    <w:p w14:paraId="532A64E4" w14:textId="743098D3" w:rsidR="002F6A36" w:rsidRPr="00192D58" w:rsidRDefault="002F6A36" w:rsidP="009926DA">
      <w:pPr>
        <w:spacing w:after="240"/>
        <w:rPr>
          <w:lang w:val="en-US"/>
        </w:rPr>
      </w:pPr>
      <w:r w:rsidRPr="00192D58">
        <w:rPr>
          <w:lang w:val="en-US"/>
        </w:rPr>
        <w:t>The general LCM framework discussed in Rel-18 AI/ML, e.g. model transfer/delivery, and data collection for training, may also be applied to AI/ML-based mobility</w:t>
      </w:r>
      <w:r w:rsidR="005602E3">
        <w:rPr>
          <w:lang w:val="en-US"/>
        </w:rPr>
        <w:t>.</w:t>
      </w:r>
      <w:r w:rsidR="00AE7081">
        <w:rPr>
          <w:lang w:val="en-US"/>
        </w:rPr>
        <w:t xml:space="preserve"> </w:t>
      </w:r>
      <w:r w:rsidR="005602E3">
        <w:rPr>
          <w:lang w:val="en-US"/>
        </w:rPr>
        <w:t>A</w:t>
      </w:r>
      <w:r w:rsidRPr="00192D58">
        <w:rPr>
          <w:lang w:val="en-US"/>
        </w:rPr>
        <w:t>lthough for these topics it’s still unclear how much progress we can make in Rel-18 discussion, it’s still valuable to consider these aspects for AI/ML-based mobility. For the general LCM framework on AI/ML-based mobility, we can reuse the conclusion in Rel-18 as much as possible, any mobility-specific AI enhancement is still not precluded, for instance, new metrics for AI mobility.</w:t>
      </w:r>
    </w:p>
    <w:p w14:paraId="1C6D737E" w14:textId="65C22D1A" w:rsidR="002F6A36" w:rsidRPr="003108AB" w:rsidRDefault="002F6A36" w:rsidP="005C4064">
      <w:pPr>
        <w:ind w:left="993" w:hanging="992"/>
        <w:rPr>
          <w:b/>
          <w:i/>
        </w:rPr>
      </w:pPr>
      <w:r w:rsidRPr="003108AB">
        <w:rPr>
          <w:rFonts w:hint="eastAsia"/>
          <w:b/>
          <w:i/>
        </w:rPr>
        <w:t>P</w:t>
      </w:r>
      <w:r w:rsidRPr="003108AB">
        <w:rPr>
          <w:b/>
          <w:i/>
        </w:rPr>
        <w:t xml:space="preserve">roposal </w:t>
      </w:r>
      <w:r w:rsidR="00664230">
        <w:rPr>
          <w:b/>
          <w:i/>
        </w:rPr>
        <w:t>8</w:t>
      </w:r>
      <w:r w:rsidRPr="003108AB">
        <w:rPr>
          <w:b/>
          <w:i/>
        </w:rPr>
        <w:t>: For AI/ML-based mobility, the general LCM framework discussed in Rel-18 AI/ML can be reused as much as possible,</w:t>
      </w:r>
      <w:r w:rsidR="00E07456">
        <w:rPr>
          <w:b/>
          <w:i/>
        </w:rPr>
        <w:t xml:space="preserve"> especially for model transfer/delivery and data collection for training. A</w:t>
      </w:r>
      <w:r w:rsidRPr="003108AB">
        <w:rPr>
          <w:b/>
          <w:i/>
        </w:rPr>
        <w:t>ny mobility-specific AI enhancement is still not precluded if needed.</w:t>
      </w:r>
    </w:p>
    <w:p w14:paraId="08654C1F" w14:textId="77777777" w:rsidR="00AE7081" w:rsidRDefault="00AE7081" w:rsidP="007507EB">
      <w:pPr>
        <w:spacing w:after="0"/>
        <w:rPr>
          <w:lang w:val="en-US"/>
        </w:rPr>
      </w:pPr>
    </w:p>
    <w:p w14:paraId="17327EFF" w14:textId="2C4C5BAA" w:rsidR="002F6A36" w:rsidRPr="00192D58" w:rsidRDefault="002F6A36" w:rsidP="009926DA">
      <w:pPr>
        <w:spacing w:after="240"/>
        <w:rPr>
          <w:lang w:val="en-US"/>
        </w:rPr>
      </w:pPr>
      <w:r w:rsidRPr="00192D58">
        <w:rPr>
          <w:rFonts w:hint="eastAsia"/>
          <w:lang w:val="en-US"/>
        </w:rPr>
        <w:t>B</w:t>
      </w:r>
      <w:r w:rsidRPr="00192D58">
        <w:rPr>
          <w:lang w:val="en-US"/>
        </w:rPr>
        <w:t xml:space="preserve">esides L3 mobility, the Rel-19 workshop also sees discussions on AI/ML-enabled LTM. LTM aims to enable a serving cell change via L1/L2 </w:t>
      </w:r>
      <w:proofErr w:type="spellStart"/>
      <w:r w:rsidRPr="00192D58">
        <w:rPr>
          <w:lang w:val="en-US"/>
        </w:rPr>
        <w:t>signalling</w:t>
      </w:r>
      <w:proofErr w:type="spellEnd"/>
      <w:r w:rsidRPr="00192D58">
        <w:rPr>
          <w:lang w:val="en-US"/>
        </w:rPr>
        <w:t xml:space="preserve">, in order to reduce the latency, overhead and interruption time. The goal coincides with </w:t>
      </w:r>
      <w:r w:rsidRPr="00192D58">
        <w:rPr>
          <w:lang w:val="en-US"/>
        </w:rPr>
        <w:lastRenderedPageBreak/>
        <w:t>the reason we introduce AI/ML into mobility enhancement. In addition, we did see good gains in AI/ML on LTM from simulations [</w:t>
      </w:r>
      <w:r w:rsidR="0007322F" w:rsidRPr="00192D58">
        <w:rPr>
          <w:lang w:val="en-US"/>
        </w:rPr>
        <w:t>3</w:t>
      </w:r>
      <w:r w:rsidRPr="00192D58">
        <w:rPr>
          <w:lang w:val="en-US"/>
        </w:rPr>
        <w:t>]. However, given the Rel-19 workload and that LTM work is still ongoing, whether to consider AI/ML-based LTM enhancement in R</w:t>
      </w:r>
      <w:r w:rsidRPr="00192D58">
        <w:rPr>
          <w:rFonts w:hint="eastAsia"/>
          <w:lang w:val="en-US"/>
        </w:rPr>
        <w:t>el</w:t>
      </w:r>
      <w:r w:rsidRPr="00192D58">
        <w:rPr>
          <w:lang w:val="en-US"/>
        </w:rPr>
        <w:t>-19 needs more discussions.</w:t>
      </w:r>
    </w:p>
    <w:p w14:paraId="073EB789" w14:textId="3126000E" w:rsidR="002F6A36" w:rsidRPr="003108AB" w:rsidRDefault="002F6A36" w:rsidP="00BF690E">
      <w:pPr>
        <w:ind w:left="993" w:hanging="992"/>
        <w:rPr>
          <w:b/>
          <w:i/>
        </w:rPr>
      </w:pPr>
      <w:r w:rsidRPr="003108AB">
        <w:rPr>
          <w:b/>
          <w:i/>
        </w:rPr>
        <w:t xml:space="preserve">Proposal </w:t>
      </w:r>
      <w:r w:rsidR="005B39FE">
        <w:rPr>
          <w:b/>
          <w:i/>
        </w:rPr>
        <w:t>9</w:t>
      </w:r>
      <w:r w:rsidRPr="003108AB">
        <w:rPr>
          <w:b/>
          <w:i/>
        </w:rPr>
        <w:t xml:space="preserve">: L3 </w:t>
      </w:r>
      <w:r w:rsidRPr="003108AB">
        <w:rPr>
          <w:rFonts w:hint="eastAsia"/>
          <w:b/>
          <w:i/>
        </w:rPr>
        <w:t>mobility</w:t>
      </w:r>
      <w:r w:rsidRPr="003108AB">
        <w:rPr>
          <w:b/>
          <w:i/>
        </w:rPr>
        <w:t xml:space="preserve"> will be the starting point for AI/ML-based mobility enhancement. Whether </w:t>
      </w:r>
      <w:r w:rsidRPr="003108AB">
        <w:rPr>
          <w:rFonts w:hint="eastAsia"/>
          <w:b/>
          <w:i/>
        </w:rPr>
        <w:t>intro</w:t>
      </w:r>
      <w:r w:rsidRPr="003108AB">
        <w:rPr>
          <w:b/>
          <w:i/>
        </w:rPr>
        <w:t xml:space="preserve">ducing AI/ML for LTM will be discussed depends on the time budget of Rel-19. </w:t>
      </w:r>
    </w:p>
    <w:p w14:paraId="78E8F9E8" w14:textId="77777777" w:rsidR="00AE7081" w:rsidRDefault="00AE7081" w:rsidP="007507EB">
      <w:pPr>
        <w:spacing w:after="0"/>
        <w:rPr>
          <w:lang w:val="en-US"/>
        </w:rPr>
      </w:pPr>
    </w:p>
    <w:p w14:paraId="69F02FD1" w14:textId="47DCB3C2" w:rsidR="002F6A36" w:rsidRPr="00192D58" w:rsidRDefault="002F6A36" w:rsidP="00192D58">
      <w:pPr>
        <w:rPr>
          <w:lang w:val="en-US"/>
        </w:rPr>
      </w:pPr>
      <w:r w:rsidRPr="00192D58">
        <w:rPr>
          <w:lang w:val="en-US"/>
        </w:rPr>
        <w:t xml:space="preserve">To evaluate the performance of AI/ML algorithms, we may </w:t>
      </w:r>
      <w:r w:rsidRPr="00192D58">
        <w:rPr>
          <w:rFonts w:hint="eastAsia"/>
          <w:lang w:val="en-US"/>
        </w:rPr>
        <w:t>need</w:t>
      </w:r>
      <w:r w:rsidRPr="00192D58">
        <w:rPr>
          <w:lang w:val="en-US"/>
        </w:rPr>
        <w:t xml:space="preserve"> to do system-level simulations. Unlike RAN1, RAN2 does not have a commonly agreed reference document for mobility simulation. Although we have TR 36.839 for mobility enhancements in heterogeneous networks [</w:t>
      </w:r>
      <w:r w:rsidR="0007322F" w:rsidRPr="00192D58">
        <w:rPr>
          <w:lang w:val="en-US"/>
        </w:rPr>
        <w:t>7</w:t>
      </w:r>
      <w:r w:rsidRPr="00192D58">
        <w:rPr>
          <w:lang w:val="en-US"/>
        </w:rPr>
        <w:t xml:space="preserve">], it is a technical report that was frozen 11 years ago. Some of the settings, e.g., handover execution time=40ms, may not be proper for now, especially if we would like to consider LTM. </w:t>
      </w:r>
    </w:p>
    <w:p w14:paraId="3E67583E" w14:textId="77777777" w:rsidR="002F6A36" w:rsidRPr="00192D58" w:rsidRDefault="002F6A36" w:rsidP="009926DA">
      <w:pPr>
        <w:spacing w:after="240"/>
        <w:rPr>
          <w:lang w:val="en-US"/>
        </w:rPr>
      </w:pPr>
      <w:r w:rsidRPr="00192D58">
        <w:rPr>
          <w:rFonts w:hint="eastAsia"/>
          <w:lang w:val="en-US"/>
        </w:rPr>
        <w:t>I</w:t>
      </w:r>
      <w:r w:rsidRPr="00192D58">
        <w:rPr>
          <w:lang w:val="en-US"/>
        </w:rPr>
        <w:t>f we agree TR 36.839 could be a starting point, and a commonly agreed simulation platform is accepted, there is still a disagreement on whether we should update our evaluation results meeting by meeting like what RAN1 did. It may take a considerable workload if all the above simulation concerns are solved. However, if we do not do that, how can we evaluate gains brought by AI/ML should be discussed.</w:t>
      </w:r>
    </w:p>
    <w:p w14:paraId="1DB10AE8" w14:textId="1C9D5E33" w:rsidR="002F6A36" w:rsidRPr="003108AB" w:rsidRDefault="002F6A36" w:rsidP="00BF690E">
      <w:pPr>
        <w:ind w:left="993" w:hanging="992"/>
        <w:rPr>
          <w:b/>
          <w:i/>
        </w:rPr>
      </w:pPr>
      <w:r w:rsidRPr="003108AB">
        <w:rPr>
          <w:rFonts w:hint="eastAsia"/>
          <w:b/>
          <w:i/>
        </w:rPr>
        <w:t>P</w:t>
      </w:r>
      <w:r w:rsidRPr="003108AB">
        <w:rPr>
          <w:b/>
          <w:i/>
        </w:rPr>
        <w:t xml:space="preserve">roposal </w:t>
      </w:r>
      <w:r w:rsidR="00231FF0">
        <w:rPr>
          <w:b/>
          <w:i/>
        </w:rPr>
        <w:t>10</w:t>
      </w:r>
      <w:r w:rsidRPr="003108AB">
        <w:rPr>
          <w:b/>
          <w:i/>
        </w:rPr>
        <w:t xml:space="preserve">: Discuss </w:t>
      </w:r>
      <w:r w:rsidR="00E07C35">
        <w:rPr>
          <w:b/>
          <w:i/>
        </w:rPr>
        <w:t xml:space="preserve">how </w:t>
      </w:r>
      <w:r w:rsidRPr="003108AB">
        <w:rPr>
          <w:b/>
          <w:i/>
        </w:rPr>
        <w:t>to evaluate the performance of AI/ML-based mobility.</w:t>
      </w:r>
    </w:p>
    <w:bookmarkEnd w:id="8"/>
    <w:p w14:paraId="6CFBEA3B" w14:textId="3DC83A40" w:rsidR="007623D1" w:rsidRPr="00721E04" w:rsidRDefault="007623D1" w:rsidP="00296D50">
      <w:pPr>
        <w:rPr>
          <w:lang w:val="en-US"/>
        </w:rPr>
      </w:pPr>
    </w:p>
    <w:p w14:paraId="456F6C89" w14:textId="01EF306A" w:rsidR="00A35DEB" w:rsidRDefault="00A35DEB" w:rsidP="00296D50">
      <w:pPr>
        <w:rPr>
          <w:lang w:val="en-US"/>
        </w:rPr>
      </w:pPr>
      <w:r>
        <w:rPr>
          <w:lang w:val="en-US"/>
        </w:rPr>
        <w:t xml:space="preserve">In summary, we </w:t>
      </w:r>
      <w:r w:rsidR="00E26CC5">
        <w:rPr>
          <w:lang w:val="en-US"/>
        </w:rPr>
        <w:t xml:space="preserve">suggest to have a </w:t>
      </w:r>
      <w:r>
        <w:rPr>
          <w:lang w:val="en-US"/>
        </w:rPr>
        <w:t>RAN2-led study item</w:t>
      </w:r>
      <w:r w:rsidR="00E26CC5">
        <w:rPr>
          <w:lang w:val="en-US"/>
        </w:rPr>
        <w:t xml:space="preserve"> as below</w:t>
      </w:r>
      <w:r>
        <w:rPr>
          <w:lang w:val="en-US"/>
        </w:rPr>
        <w:t xml:space="preserve"> </w:t>
      </w:r>
    </w:p>
    <w:p w14:paraId="4E5AAFE3" w14:textId="43C4FCA5" w:rsidR="007623D1" w:rsidRPr="00195897" w:rsidRDefault="007623D1" w:rsidP="007623D1">
      <w:pPr>
        <w:ind w:left="1418" w:hanging="1418"/>
        <w:rPr>
          <w:b/>
          <w:i/>
        </w:rPr>
      </w:pPr>
      <w:r w:rsidRPr="00EC6E09">
        <w:rPr>
          <w:b/>
          <w:i/>
        </w:rPr>
        <w:t xml:space="preserve">Proposal </w:t>
      </w:r>
      <w:r w:rsidR="0066073A" w:rsidRPr="00EC6E09">
        <w:rPr>
          <w:b/>
          <w:i/>
        </w:rPr>
        <w:t>1</w:t>
      </w:r>
      <w:r w:rsidR="0066073A">
        <w:rPr>
          <w:b/>
          <w:i/>
        </w:rPr>
        <w:t>1</w:t>
      </w:r>
      <w:r w:rsidRPr="00EC6E09">
        <w:rPr>
          <w:b/>
          <w:i/>
        </w:rPr>
        <w:t>:</w:t>
      </w:r>
      <w:r w:rsidRPr="00195897">
        <w:rPr>
          <w:b/>
          <w:i/>
        </w:rPr>
        <w:t xml:space="preserve"> For Rel-1</w:t>
      </w:r>
      <w:r>
        <w:rPr>
          <w:b/>
          <w:i/>
        </w:rPr>
        <w:t xml:space="preserve">9 AI/ML over </w:t>
      </w:r>
      <w:r w:rsidRPr="00B940B2">
        <w:rPr>
          <w:b/>
          <w:i/>
        </w:rPr>
        <w:t>the air interface</w:t>
      </w:r>
      <w:r w:rsidRPr="00195897">
        <w:rPr>
          <w:b/>
          <w:i/>
        </w:rPr>
        <w:t xml:space="preserve">, </w:t>
      </w:r>
      <w:r w:rsidR="00704C75" w:rsidRPr="00704C75">
        <w:rPr>
          <w:b/>
          <w:i/>
        </w:rPr>
        <w:t>support a RAN</w:t>
      </w:r>
      <w:r w:rsidR="00704C75">
        <w:rPr>
          <w:b/>
          <w:i/>
        </w:rPr>
        <w:t>2</w:t>
      </w:r>
      <w:r w:rsidR="00704C75" w:rsidRPr="00704C75">
        <w:rPr>
          <w:b/>
          <w:i/>
        </w:rPr>
        <w:t xml:space="preserve">-led </w:t>
      </w:r>
      <w:r w:rsidR="00704C75">
        <w:rPr>
          <w:b/>
          <w:i/>
        </w:rPr>
        <w:t>study</w:t>
      </w:r>
      <w:r w:rsidR="00704C75" w:rsidRPr="00704C75">
        <w:rPr>
          <w:b/>
          <w:i/>
        </w:rPr>
        <w:t xml:space="preserve"> item with the following main objectives</w:t>
      </w:r>
      <w:r w:rsidR="00DA18E7">
        <w:rPr>
          <w:b/>
          <w:i/>
        </w:rPr>
        <w:t>:</w:t>
      </w:r>
      <w:r>
        <w:rPr>
          <w:b/>
          <w:i/>
        </w:rPr>
        <w:t xml:space="preserve"> </w:t>
      </w:r>
    </w:p>
    <w:p w14:paraId="60473DAF" w14:textId="738B79B1" w:rsidR="007355E3" w:rsidRDefault="00CF3FB7" w:rsidP="007623D1">
      <w:pPr>
        <w:pStyle w:val="ac"/>
        <w:numPr>
          <w:ilvl w:val="0"/>
          <w:numId w:val="37"/>
        </w:numPr>
        <w:ind w:left="1418" w:firstLineChars="0" w:hanging="425"/>
        <w:rPr>
          <w:b/>
          <w:i/>
        </w:rPr>
      </w:pPr>
      <w:r>
        <w:rPr>
          <w:b/>
          <w:i/>
        </w:rPr>
        <w:t xml:space="preserve">New use case: </w:t>
      </w:r>
      <w:r w:rsidR="007355E3">
        <w:rPr>
          <w:b/>
          <w:i/>
        </w:rPr>
        <w:t>AI/ML-based mobility</w:t>
      </w:r>
    </w:p>
    <w:p w14:paraId="60A93ADE" w14:textId="1FCEB854" w:rsidR="00F4778E" w:rsidRDefault="00F4778E" w:rsidP="00BF007B">
      <w:pPr>
        <w:pStyle w:val="ac"/>
        <w:numPr>
          <w:ilvl w:val="1"/>
          <w:numId w:val="37"/>
        </w:numPr>
        <w:ind w:left="1843" w:firstLineChars="0" w:hanging="425"/>
        <w:rPr>
          <w:b/>
          <w:i/>
        </w:rPr>
      </w:pPr>
      <w:r w:rsidRPr="003108AB">
        <w:rPr>
          <w:b/>
          <w:i/>
        </w:rPr>
        <w:t xml:space="preserve">L3 </w:t>
      </w:r>
      <w:r w:rsidRPr="003108AB">
        <w:rPr>
          <w:rFonts w:hint="eastAsia"/>
          <w:b/>
          <w:i/>
        </w:rPr>
        <w:t>mobility</w:t>
      </w:r>
      <w:r w:rsidRPr="003108AB">
        <w:rPr>
          <w:b/>
          <w:i/>
        </w:rPr>
        <w:t xml:space="preserve"> will be the starting point</w:t>
      </w:r>
      <w:r>
        <w:rPr>
          <w:b/>
          <w:i/>
        </w:rPr>
        <w:t xml:space="preserve">. </w:t>
      </w:r>
      <w:r w:rsidRPr="00F4778E">
        <w:rPr>
          <w:b/>
          <w:i/>
        </w:rPr>
        <w:t>Whether introducing AI/ML for LTM will be discussed depends on the time budget of Rel-19</w:t>
      </w:r>
    </w:p>
    <w:p w14:paraId="05395001" w14:textId="707B0E60" w:rsidR="00CF3FB7" w:rsidRDefault="0079200B" w:rsidP="00BF007B">
      <w:pPr>
        <w:pStyle w:val="ac"/>
        <w:numPr>
          <w:ilvl w:val="1"/>
          <w:numId w:val="37"/>
        </w:numPr>
        <w:ind w:left="1843" w:firstLineChars="0" w:hanging="425"/>
        <w:rPr>
          <w:b/>
          <w:i/>
        </w:rPr>
      </w:pPr>
      <w:r w:rsidRPr="0079200B">
        <w:rPr>
          <w:b/>
          <w:i/>
        </w:rPr>
        <w:t xml:space="preserve">Three sub use cases are included: </w:t>
      </w:r>
      <w:r w:rsidR="00F658A7">
        <w:rPr>
          <w:b/>
          <w:i/>
        </w:rPr>
        <w:t>h</w:t>
      </w:r>
      <w:r w:rsidR="00CF3FB7" w:rsidRPr="0079200B">
        <w:rPr>
          <w:b/>
          <w:i/>
        </w:rPr>
        <w:t>andover decision optimization RRM measurement prediction</w:t>
      </w:r>
      <w:r w:rsidRPr="0079200B">
        <w:rPr>
          <w:b/>
          <w:i/>
        </w:rPr>
        <w:t xml:space="preserve"> and </w:t>
      </w:r>
      <w:r>
        <w:rPr>
          <w:b/>
          <w:i/>
        </w:rPr>
        <w:t>f</w:t>
      </w:r>
      <w:r w:rsidR="00CF3FB7" w:rsidRPr="0079200B">
        <w:rPr>
          <w:b/>
          <w:i/>
        </w:rPr>
        <w:t>ailure handling</w:t>
      </w:r>
    </w:p>
    <w:p w14:paraId="407FBD2A" w14:textId="169F60FB" w:rsidR="001219BE" w:rsidRDefault="001219BE" w:rsidP="001219BE">
      <w:pPr>
        <w:pStyle w:val="ac"/>
        <w:numPr>
          <w:ilvl w:val="2"/>
          <w:numId w:val="37"/>
        </w:numPr>
        <w:ind w:firstLineChars="0"/>
        <w:rPr>
          <w:b/>
          <w:i/>
        </w:rPr>
      </w:pPr>
      <w:r>
        <w:rPr>
          <w:b/>
          <w:i/>
        </w:rPr>
        <w:t xml:space="preserve">How to </w:t>
      </w:r>
      <w:r w:rsidRPr="003108AB">
        <w:rPr>
          <w:b/>
          <w:i/>
        </w:rPr>
        <w:t>evaluate the performance</w:t>
      </w:r>
    </w:p>
    <w:p w14:paraId="548A4049" w14:textId="1AA8B4B3" w:rsidR="00637A88" w:rsidRDefault="0066073A" w:rsidP="00BF007B">
      <w:pPr>
        <w:pStyle w:val="ac"/>
        <w:numPr>
          <w:ilvl w:val="1"/>
          <w:numId w:val="37"/>
        </w:numPr>
        <w:ind w:left="1843" w:firstLineChars="0" w:hanging="425"/>
        <w:rPr>
          <w:b/>
          <w:i/>
        </w:rPr>
      </w:pPr>
      <w:r>
        <w:rPr>
          <w:b/>
          <w:i/>
        </w:rPr>
        <w:t xml:space="preserve">Two </w:t>
      </w:r>
      <w:r w:rsidR="00637A88">
        <w:rPr>
          <w:b/>
          <w:i/>
        </w:rPr>
        <w:t>types of AI models (NW-side model</w:t>
      </w:r>
      <w:r w:rsidR="00701D9F">
        <w:rPr>
          <w:b/>
          <w:i/>
        </w:rPr>
        <w:t xml:space="preserve"> and</w:t>
      </w:r>
      <w:r w:rsidR="00637A88">
        <w:rPr>
          <w:b/>
          <w:i/>
        </w:rPr>
        <w:t xml:space="preserve"> UE-side model) should be </w:t>
      </w:r>
      <w:r w:rsidR="00224749">
        <w:rPr>
          <w:b/>
          <w:i/>
        </w:rPr>
        <w:t>included</w:t>
      </w:r>
    </w:p>
    <w:p w14:paraId="40D1399F" w14:textId="7B8870CC" w:rsidR="007355E3" w:rsidRPr="00F658A7" w:rsidRDefault="0079200B" w:rsidP="00F658A7">
      <w:pPr>
        <w:pStyle w:val="ac"/>
        <w:numPr>
          <w:ilvl w:val="1"/>
          <w:numId w:val="37"/>
        </w:numPr>
        <w:ind w:left="1843" w:firstLineChars="0" w:hanging="425"/>
        <w:rPr>
          <w:b/>
          <w:i/>
        </w:rPr>
      </w:pPr>
      <w:r w:rsidRPr="00F658A7">
        <w:rPr>
          <w:b/>
          <w:i/>
        </w:rPr>
        <w:t>LCM framework and the components identified by Rel-18 study item can be reused</w:t>
      </w:r>
      <w:r w:rsidR="00FB21B7">
        <w:rPr>
          <w:b/>
          <w:i/>
        </w:rPr>
        <w:t xml:space="preserve"> (e.g.,</w:t>
      </w:r>
      <w:r w:rsidR="00FB21B7" w:rsidRPr="00FB21B7">
        <w:rPr>
          <w:b/>
          <w:i/>
        </w:rPr>
        <w:t xml:space="preserve"> </w:t>
      </w:r>
      <w:r w:rsidR="00FB21B7">
        <w:rPr>
          <w:b/>
          <w:i/>
        </w:rPr>
        <w:t>model transfer/delivery and data collection for training)</w:t>
      </w:r>
      <w:r w:rsidRPr="00F658A7">
        <w:rPr>
          <w:b/>
          <w:i/>
        </w:rPr>
        <w:t>, and some potential mobility-specific enhancement can be considered</w:t>
      </w:r>
    </w:p>
    <w:p w14:paraId="004016F1" w14:textId="77777777" w:rsidR="007623D1" w:rsidRPr="00CA28FF" w:rsidRDefault="007623D1" w:rsidP="00296D50">
      <w:pPr>
        <w:rPr>
          <w:lang w:val="en-US"/>
        </w:rPr>
      </w:pPr>
    </w:p>
    <w:p w14:paraId="4EA1A980" w14:textId="77777777" w:rsidR="007339E4" w:rsidRPr="00CA28FF" w:rsidRDefault="007339E4" w:rsidP="00296D50">
      <w:pPr>
        <w:rPr>
          <w:lang w:val="en-US"/>
        </w:rPr>
      </w:pPr>
    </w:p>
    <w:p w14:paraId="65AA1FEB" w14:textId="6783850B" w:rsidR="00D40785" w:rsidRDefault="00D40785" w:rsidP="00D40785">
      <w:pPr>
        <w:pStyle w:val="1"/>
      </w:pPr>
      <w:r>
        <w:t>Conclusion</w:t>
      </w:r>
    </w:p>
    <w:p w14:paraId="199CE597" w14:textId="7EB9E965" w:rsidR="004E31CE" w:rsidRPr="00FD4249" w:rsidRDefault="007E75D6" w:rsidP="004E31CE">
      <w:pPr>
        <w:pStyle w:val="a7"/>
        <w:spacing w:before="120"/>
        <w:rPr>
          <w:rFonts w:eastAsia="宋体" w:cs="Times New Roman"/>
          <w:sz w:val="20"/>
        </w:rPr>
      </w:pPr>
      <w:r w:rsidRPr="00FD4249">
        <w:rPr>
          <w:rFonts w:eastAsia="宋体" w:cs="Times New Roman"/>
          <w:sz w:val="20"/>
        </w:rPr>
        <w:t>Based on the discussion,</w:t>
      </w:r>
      <w:r w:rsidR="004E31CE" w:rsidRPr="00FD4249">
        <w:rPr>
          <w:rFonts w:eastAsia="宋体" w:cs="Times New Roman"/>
          <w:sz w:val="20"/>
        </w:rPr>
        <w:t xml:space="preserve"> </w:t>
      </w:r>
      <w:r w:rsidR="0072049A">
        <w:rPr>
          <w:rFonts w:eastAsia="宋体" w:cs="Times New Roman"/>
          <w:sz w:val="20"/>
        </w:rPr>
        <w:t>we suggest to have a RAN1-led work item</w:t>
      </w:r>
      <w:r w:rsidR="002C6E92">
        <w:rPr>
          <w:rFonts w:eastAsia="宋体" w:cs="Times New Roman"/>
          <w:sz w:val="20"/>
        </w:rPr>
        <w:t xml:space="preserve"> and a RAN2-led study item for </w:t>
      </w:r>
      <w:r w:rsidR="002C6E92" w:rsidRPr="002C6E92">
        <w:rPr>
          <w:rFonts w:eastAsia="宋体" w:cs="Times New Roman"/>
          <w:sz w:val="20"/>
        </w:rPr>
        <w:t>Rel-19 AI/ML over the air interface</w:t>
      </w:r>
      <w:r w:rsidR="002C6E92">
        <w:rPr>
          <w:rFonts w:eastAsia="宋体" w:cs="Times New Roman"/>
          <w:sz w:val="20"/>
        </w:rPr>
        <w:t xml:space="preserve"> with the objectives as below. </w:t>
      </w:r>
    </w:p>
    <w:p w14:paraId="10102853" w14:textId="77777777" w:rsidR="003F7B3A" w:rsidRPr="00195897" w:rsidRDefault="003F7B3A" w:rsidP="003F7B3A">
      <w:pPr>
        <w:ind w:left="993" w:hanging="992"/>
        <w:rPr>
          <w:b/>
          <w:i/>
        </w:rPr>
      </w:pPr>
      <w:r w:rsidRPr="00195897">
        <w:rPr>
          <w:b/>
          <w:i/>
        </w:rPr>
        <w:t xml:space="preserve">Proposal </w:t>
      </w:r>
      <w:r>
        <w:rPr>
          <w:b/>
          <w:i/>
        </w:rPr>
        <w:t>4</w:t>
      </w:r>
      <w:r w:rsidRPr="00195897">
        <w:rPr>
          <w:b/>
          <w:i/>
        </w:rPr>
        <w:t>: For Rel-1</w:t>
      </w:r>
      <w:r>
        <w:rPr>
          <w:b/>
          <w:i/>
        </w:rPr>
        <w:t xml:space="preserve">9 AI/ML over </w:t>
      </w:r>
      <w:r w:rsidRPr="00B940B2">
        <w:rPr>
          <w:b/>
          <w:i/>
        </w:rPr>
        <w:t>the air interface</w:t>
      </w:r>
      <w:r w:rsidRPr="00195897">
        <w:rPr>
          <w:b/>
          <w:i/>
        </w:rPr>
        <w:t xml:space="preserve">, </w:t>
      </w:r>
      <w:r>
        <w:rPr>
          <w:b/>
          <w:i/>
        </w:rPr>
        <w:t>support a RAN1-led work item with the following main objectives</w:t>
      </w:r>
    </w:p>
    <w:p w14:paraId="56E7A808" w14:textId="77777777" w:rsidR="003F7B3A" w:rsidRDefault="003F7B3A" w:rsidP="003F7B3A">
      <w:pPr>
        <w:pStyle w:val="ac"/>
        <w:numPr>
          <w:ilvl w:val="0"/>
          <w:numId w:val="37"/>
        </w:numPr>
        <w:ind w:left="1418" w:firstLineChars="0" w:hanging="425"/>
        <w:rPr>
          <w:b/>
          <w:i/>
        </w:rPr>
      </w:pPr>
      <w:r w:rsidRPr="00A20F89">
        <w:rPr>
          <w:b/>
          <w:i/>
        </w:rPr>
        <w:t xml:space="preserve">Basic and well-studied components of AI/ML LCM framework that are applicable to all representative sub use cases, e.g., </w:t>
      </w:r>
      <w:r>
        <w:rPr>
          <w:b/>
          <w:i/>
        </w:rPr>
        <w:t>functionality-based L</w:t>
      </w:r>
      <w:r w:rsidRPr="00A20F89">
        <w:rPr>
          <w:b/>
          <w:i/>
        </w:rPr>
        <w:t>CM framework</w:t>
      </w:r>
      <w:r>
        <w:rPr>
          <w:b/>
          <w:i/>
        </w:rPr>
        <w:t xml:space="preserve">, </w:t>
      </w:r>
      <w:r w:rsidRPr="00A20F89">
        <w:rPr>
          <w:b/>
          <w:i/>
        </w:rPr>
        <w:t xml:space="preserve">model inference, model/performance monitoring, </w:t>
      </w:r>
      <w:r>
        <w:rPr>
          <w:b/>
          <w:i/>
        </w:rPr>
        <w:t>d</w:t>
      </w:r>
      <w:r w:rsidRPr="00BB34EB">
        <w:rPr>
          <w:b/>
          <w:i/>
        </w:rPr>
        <w:t>ata collection for inference</w:t>
      </w:r>
      <w:r>
        <w:rPr>
          <w:b/>
          <w:i/>
        </w:rPr>
        <w:t>,</w:t>
      </w:r>
      <w:r w:rsidRPr="00BB34EB">
        <w:rPr>
          <w:b/>
          <w:i/>
        </w:rPr>
        <w:t xml:space="preserve"> monitoring</w:t>
      </w:r>
      <w:r>
        <w:rPr>
          <w:b/>
          <w:i/>
        </w:rPr>
        <w:t xml:space="preserve"> and offline training</w:t>
      </w:r>
    </w:p>
    <w:p w14:paraId="1026175F" w14:textId="77777777" w:rsidR="003F7B3A" w:rsidRDefault="003F7B3A" w:rsidP="003F7B3A">
      <w:pPr>
        <w:pStyle w:val="ac"/>
        <w:numPr>
          <w:ilvl w:val="0"/>
          <w:numId w:val="37"/>
        </w:numPr>
        <w:ind w:left="1418" w:firstLineChars="0" w:hanging="425"/>
        <w:rPr>
          <w:b/>
          <w:i/>
        </w:rPr>
      </w:pPr>
      <w:r>
        <w:rPr>
          <w:b/>
          <w:i/>
        </w:rPr>
        <w:t xml:space="preserve">All six representative sub use cases </w:t>
      </w:r>
    </w:p>
    <w:p w14:paraId="205B5089" w14:textId="77777777" w:rsidR="003F7B3A" w:rsidRDefault="003F7B3A" w:rsidP="003F7B3A">
      <w:pPr>
        <w:pStyle w:val="ac"/>
        <w:numPr>
          <w:ilvl w:val="0"/>
          <w:numId w:val="37"/>
        </w:numPr>
        <w:ind w:left="1418" w:firstLineChars="0" w:hanging="425"/>
        <w:rPr>
          <w:b/>
          <w:i/>
        </w:rPr>
      </w:pPr>
      <w:r>
        <w:rPr>
          <w:b/>
          <w:i/>
        </w:rPr>
        <w:t xml:space="preserve">Both one-sided model (including NW-side model and UE-side model) and two-sided model </w:t>
      </w:r>
    </w:p>
    <w:p w14:paraId="6A2D5402" w14:textId="77777777" w:rsidR="003F7B3A" w:rsidRDefault="003F7B3A" w:rsidP="003F7B3A">
      <w:pPr>
        <w:pStyle w:val="ac"/>
        <w:numPr>
          <w:ilvl w:val="0"/>
          <w:numId w:val="37"/>
        </w:numPr>
        <w:ind w:left="1418" w:firstLineChars="0" w:hanging="425"/>
        <w:rPr>
          <w:b/>
          <w:i/>
        </w:rPr>
      </w:pPr>
      <w:r>
        <w:rPr>
          <w:b/>
          <w:i/>
        </w:rPr>
        <w:t xml:space="preserve">RAN4 test </w:t>
      </w:r>
      <w:r w:rsidRPr="003F4AF3">
        <w:rPr>
          <w:b/>
          <w:i/>
        </w:rPr>
        <w:t>methodologies</w:t>
      </w:r>
      <w:r>
        <w:rPr>
          <w:b/>
          <w:i/>
        </w:rPr>
        <w:t xml:space="preserve"> and requirement</w:t>
      </w:r>
    </w:p>
    <w:p w14:paraId="67FCD26D" w14:textId="77777777" w:rsidR="003F7B3A" w:rsidRPr="00195897" w:rsidRDefault="003F7B3A" w:rsidP="003F7B3A">
      <w:pPr>
        <w:pStyle w:val="ac"/>
        <w:numPr>
          <w:ilvl w:val="0"/>
          <w:numId w:val="37"/>
        </w:numPr>
        <w:ind w:left="1418" w:firstLineChars="0" w:hanging="425"/>
        <w:rPr>
          <w:b/>
          <w:i/>
        </w:rPr>
      </w:pPr>
      <w:r>
        <w:rPr>
          <w:b/>
          <w:i/>
        </w:rPr>
        <w:t>Note: Offline model training is assumed</w:t>
      </w:r>
    </w:p>
    <w:p w14:paraId="31B593D7" w14:textId="77777777" w:rsidR="00247797" w:rsidRDefault="00247797" w:rsidP="0072049A">
      <w:pPr>
        <w:ind w:left="1418" w:hanging="1418"/>
        <w:rPr>
          <w:b/>
          <w:i/>
        </w:rPr>
      </w:pPr>
    </w:p>
    <w:p w14:paraId="532C5CC7" w14:textId="77777777" w:rsidR="00B725FD" w:rsidRPr="00195897" w:rsidRDefault="00B725FD" w:rsidP="00B725FD">
      <w:pPr>
        <w:ind w:left="1418" w:hanging="1418"/>
        <w:rPr>
          <w:b/>
          <w:i/>
        </w:rPr>
      </w:pPr>
      <w:r w:rsidRPr="00EC6E09">
        <w:rPr>
          <w:b/>
          <w:i/>
        </w:rPr>
        <w:t>Proposal 1</w:t>
      </w:r>
      <w:r>
        <w:rPr>
          <w:b/>
          <w:i/>
        </w:rPr>
        <w:t>1</w:t>
      </w:r>
      <w:r w:rsidRPr="00EC6E09">
        <w:rPr>
          <w:b/>
          <w:i/>
        </w:rPr>
        <w:t>:</w:t>
      </w:r>
      <w:r w:rsidRPr="00195897">
        <w:rPr>
          <w:b/>
          <w:i/>
        </w:rPr>
        <w:t xml:space="preserve"> For Rel-1</w:t>
      </w:r>
      <w:r>
        <w:rPr>
          <w:b/>
          <w:i/>
        </w:rPr>
        <w:t xml:space="preserve">9 AI/ML over </w:t>
      </w:r>
      <w:r w:rsidRPr="00B940B2">
        <w:rPr>
          <w:b/>
          <w:i/>
        </w:rPr>
        <w:t>the air interface</w:t>
      </w:r>
      <w:r w:rsidRPr="00195897">
        <w:rPr>
          <w:b/>
          <w:i/>
        </w:rPr>
        <w:t xml:space="preserve">, </w:t>
      </w:r>
      <w:r w:rsidRPr="00704C75">
        <w:rPr>
          <w:b/>
          <w:i/>
        </w:rPr>
        <w:t>support a RAN</w:t>
      </w:r>
      <w:r>
        <w:rPr>
          <w:b/>
          <w:i/>
        </w:rPr>
        <w:t>2</w:t>
      </w:r>
      <w:r w:rsidRPr="00704C75">
        <w:rPr>
          <w:b/>
          <w:i/>
        </w:rPr>
        <w:t xml:space="preserve">-led </w:t>
      </w:r>
      <w:r>
        <w:rPr>
          <w:b/>
          <w:i/>
        </w:rPr>
        <w:t>study</w:t>
      </w:r>
      <w:r w:rsidRPr="00704C75">
        <w:rPr>
          <w:b/>
          <w:i/>
        </w:rPr>
        <w:t xml:space="preserve"> item with the following main objectives</w:t>
      </w:r>
      <w:r>
        <w:rPr>
          <w:b/>
          <w:i/>
        </w:rPr>
        <w:t xml:space="preserve">: </w:t>
      </w:r>
    </w:p>
    <w:p w14:paraId="67F0253E" w14:textId="77777777" w:rsidR="00B725FD" w:rsidRDefault="00B725FD" w:rsidP="00B725FD">
      <w:pPr>
        <w:pStyle w:val="ac"/>
        <w:numPr>
          <w:ilvl w:val="0"/>
          <w:numId w:val="37"/>
        </w:numPr>
        <w:ind w:left="1418" w:firstLineChars="0" w:hanging="425"/>
        <w:rPr>
          <w:b/>
          <w:i/>
        </w:rPr>
      </w:pPr>
      <w:r>
        <w:rPr>
          <w:b/>
          <w:i/>
        </w:rPr>
        <w:lastRenderedPageBreak/>
        <w:t>New use case: AI/ML-based mobility</w:t>
      </w:r>
    </w:p>
    <w:p w14:paraId="02D1AB65" w14:textId="77777777" w:rsidR="00B725FD" w:rsidRDefault="00B725FD" w:rsidP="00B725FD">
      <w:pPr>
        <w:pStyle w:val="ac"/>
        <w:numPr>
          <w:ilvl w:val="1"/>
          <w:numId w:val="37"/>
        </w:numPr>
        <w:ind w:left="1843" w:firstLineChars="0" w:hanging="425"/>
        <w:rPr>
          <w:b/>
          <w:i/>
        </w:rPr>
      </w:pPr>
      <w:r w:rsidRPr="003108AB">
        <w:rPr>
          <w:b/>
          <w:i/>
        </w:rPr>
        <w:t xml:space="preserve">L3 </w:t>
      </w:r>
      <w:r w:rsidRPr="003108AB">
        <w:rPr>
          <w:rFonts w:hint="eastAsia"/>
          <w:b/>
          <w:i/>
        </w:rPr>
        <w:t>mobility</w:t>
      </w:r>
      <w:r w:rsidRPr="003108AB">
        <w:rPr>
          <w:b/>
          <w:i/>
        </w:rPr>
        <w:t xml:space="preserve"> will be the starting point</w:t>
      </w:r>
      <w:r>
        <w:rPr>
          <w:b/>
          <w:i/>
        </w:rPr>
        <w:t xml:space="preserve">. </w:t>
      </w:r>
      <w:r w:rsidRPr="00F4778E">
        <w:rPr>
          <w:b/>
          <w:i/>
        </w:rPr>
        <w:t>Whether introducing AI/ML for LTM will be discussed depends on the time budget of Rel-19</w:t>
      </w:r>
    </w:p>
    <w:p w14:paraId="40A8FC6F" w14:textId="77777777" w:rsidR="00B725FD" w:rsidRDefault="00B725FD" w:rsidP="00B725FD">
      <w:pPr>
        <w:pStyle w:val="ac"/>
        <w:numPr>
          <w:ilvl w:val="1"/>
          <w:numId w:val="37"/>
        </w:numPr>
        <w:ind w:left="1843" w:firstLineChars="0" w:hanging="425"/>
        <w:rPr>
          <w:b/>
          <w:i/>
        </w:rPr>
      </w:pPr>
      <w:r w:rsidRPr="0079200B">
        <w:rPr>
          <w:b/>
          <w:i/>
        </w:rPr>
        <w:t xml:space="preserve">Three sub use cases are included: </w:t>
      </w:r>
      <w:r>
        <w:rPr>
          <w:b/>
          <w:i/>
        </w:rPr>
        <w:t>h</w:t>
      </w:r>
      <w:r w:rsidRPr="0079200B">
        <w:rPr>
          <w:b/>
          <w:i/>
        </w:rPr>
        <w:t xml:space="preserve">andover decision optimization RRM measurement prediction and </w:t>
      </w:r>
      <w:r>
        <w:rPr>
          <w:b/>
          <w:i/>
        </w:rPr>
        <w:t>f</w:t>
      </w:r>
      <w:r w:rsidRPr="0079200B">
        <w:rPr>
          <w:b/>
          <w:i/>
        </w:rPr>
        <w:t>ailure handling</w:t>
      </w:r>
    </w:p>
    <w:p w14:paraId="2DE917C1" w14:textId="77777777" w:rsidR="00B725FD" w:rsidRDefault="00B725FD" w:rsidP="00B725FD">
      <w:pPr>
        <w:pStyle w:val="ac"/>
        <w:numPr>
          <w:ilvl w:val="2"/>
          <w:numId w:val="37"/>
        </w:numPr>
        <w:ind w:firstLineChars="0"/>
        <w:rPr>
          <w:b/>
          <w:i/>
        </w:rPr>
      </w:pPr>
      <w:r>
        <w:rPr>
          <w:b/>
          <w:i/>
        </w:rPr>
        <w:t xml:space="preserve">How to </w:t>
      </w:r>
      <w:r w:rsidRPr="003108AB">
        <w:rPr>
          <w:b/>
          <w:i/>
        </w:rPr>
        <w:t>evaluate the performance</w:t>
      </w:r>
    </w:p>
    <w:p w14:paraId="62410108" w14:textId="77777777" w:rsidR="00B725FD" w:rsidRDefault="00B725FD" w:rsidP="00B725FD">
      <w:pPr>
        <w:pStyle w:val="ac"/>
        <w:numPr>
          <w:ilvl w:val="1"/>
          <w:numId w:val="37"/>
        </w:numPr>
        <w:ind w:left="1843" w:firstLineChars="0" w:hanging="425"/>
        <w:rPr>
          <w:b/>
          <w:i/>
        </w:rPr>
      </w:pPr>
      <w:r>
        <w:rPr>
          <w:b/>
          <w:i/>
        </w:rPr>
        <w:t>Two types of AI models (NW-side model and UE-side model) should be included</w:t>
      </w:r>
    </w:p>
    <w:p w14:paraId="72D17967" w14:textId="77777777" w:rsidR="00B725FD" w:rsidRPr="00F658A7" w:rsidRDefault="00B725FD" w:rsidP="00B725FD">
      <w:pPr>
        <w:pStyle w:val="ac"/>
        <w:numPr>
          <w:ilvl w:val="1"/>
          <w:numId w:val="37"/>
        </w:numPr>
        <w:ind w:left="1843" w:firstLineChars="0" w:hanging="425"/>
        <w:rPr>
          <w:b/>
          <w:i/>
        </w:rPr>
      </w:pPr>
      <w:r w:rsidRPr="00F658A7">
        <w:rPr>
          <w:b/>
          <w:i/>
        </w:rPr>
        <w:t>LCM framework and the components identified by Rel-18 study item can be reused</w:t>
      </w:r>
      <w:r>
        <w:rPr>
          <w:b/>
          <w:i/>
        </w:rPr>
        <w:t xml:space="preserve"> (e.g.,</w:t>
      </w:r>
      <w:r w:rsidRPr="00FB21B7">
        <w:rPr>
          <w:b/>
          <w:i/>
        </w:rPr>
        <w:t xml:space="preserve"> </w:t>
      </w:r>
      <w:r>
        <w:rPr>
          <w:b/>
          <w:i/>
        </w:rPr>
        <w:t>model transfer/delivery and data collection for training)</w:t>
      </w:r>
      <w:r w:rsidRPr="00F658A7">
        <w:rPr>
          <w:b/>
          <w:i/>
        </w:rPr>
        <w:t>, and some potential mobility-specific enhancement can be considered</w:t>
      </w:r>
    </w:p>
    <w:p w14:paraId="38D579B1" w14:textId="42ED9C39" w:rsidR="0072049A" w:rsidRPr="00B725FD" w:rsidRDefault="0072049A" w:rsidP="0072049A">
      <w:bookmarkStart w:id="9" w:name="_GoBack"/>
      <w:bookmarkEnd w:id="9"/>
    </w:p>
    <w:p w14:paraId="6F986D9B" w14:textId="71ED0F2A" w:rsidR="00F208E8" w:rsidRDefault="00BF007B" w:rsidP="0072049A">
      <w:pPr>
        <w:rPr>
          <w:lang w:val="en-US"/>
        </w:rPr>
      </w:pPr>
      <w:r>
        <w:rPr>
          <w:lang w:val="en-US"/>
        </w:rPr>
        <w:t>Observations and o</w:t>
      </w:r>
      <w:r w:rsidR="00A329FB">
        <w:rPr>
          <w:lang w:val="en-US"/>
        </w:rPr>
        <w:t>ther proposals and are</w:t>
      </w:r>
      <w:r w:rsidR="00247797">
        <w:rPr>
          <w:lang w:val="en-US"/>
        </w:rPr>
        <w:t xml:space="preserve"> as below: </w:t>
      </w:r>
    </w:p>
    <w:p w14:paraId="2E6BB240" w14:textId="77777777" w:rsidR="00346296" w:rsidRDefault="00346296" w:rsidP="0072049A">
      <w:pPr>
        <w:rPr>
          <w:lang w:val="en-US"/>
        </w:rPr>
      </w:pPr>
    </w:p>
    <w:p w14:paraId="2402D9C2" w14:textId="77777777" w:rsidR="00B859BA" w:rsidRPr="00FD4249" w:rsidRDefault="00B859BA" w:rsidP="00B859BA">
      <w:pPr>
        <w:ind w:left="1276" w:hanging="1276"/>
        <w:rPr>
          <w:b/>
          <w:i/>
        </w:rPr>
      </w:pPr>
      <w:r w:rsidRPr="00FD4249">
        <w:rPr>
          <w:b/>
          <w:i/>
        </w:rPr>
        <w:t xml:space="preserve">Observation 1: RAN1 study has showed that the AI-based solutions for the </w:t>
      </w:r>
      <w:r>
        <w:rPr>
          <w:b/>
          <w:i/>
        </w:rPr>
        <w:t>six representative</w:t>
      </w:r>
      <w:r w:rsidRPr="00FD4249">
        <w:rPr>
          <w:b/>
          <w:i/>
        </w:rPr>
        <w:t xml:space="preserve"> sub use cases can provide satisfying performance gain with/without considering generalization/scalability. </w:t>
      </w:r>
    </w:p>
    <w:p w14:paraId="25E8A00C" w14:textId="77777777" w:rsidR="00B859BA" w:rsidRPr="00FD4249" w:rsidRDefault="00B859BA" w:rsidP="00B859BA">
      <w:pPr>
        <w:ind w:left="1276" w:hanging="1276"/>
        <w:rPr>
          <w:b/>
          <w:i/>
        </w:rPr>
      </w:pPr>
      <w:r w:rsidRPr="00FD4249">
        <w:rPr>
          <w:b/>
          <w:i/>
        </w:rPr>
        <w:t xml:space="preserve">Observation 2: RAN1 has done a thorough study on general LCM framework and the sub-use-case-specific specification impacts and achieved good progress. Some controversial parts are remaining, e.g., </w:t>
      </w:r>
    </w:p>
    <w:p w14:paraId="6850AFA5" w14:textId="77777777" w:rsidR="00B859BA" w:rsidRPr="00FD4249" w:rsidRDefault="00B859BA" w:rsidP="00B859BA">
      <w:pPr>
        <w:pStyle w:val="ac"/>
        <w:numPr>
          <w:ilvl w:val="0"/>
          <w:numId w:val="37"/>
        </w:numPr>
        <w:ind w:left="1843" w:firstLineChars="0" w:hanging="425"/>
        <w:rPr>
          <w:b/>
          <w:i/>
        </w:rPr>
      </w:pPr>
      <w:r w:rsidRPr="00FD4249">
        <w:rPr>
          <w:b/>
          <w:i/>
        </w:rPr>
        <w:t>On top of functionality-based LCM, whether to support Model-ID-based LCM additionally or not</w:t>
      </w:r>
    </w:p>
    <w:p w14:paraId="7A6F2B1F" w14:textId="77777777" w:rsidR="00B859BA" w:rsidRDefault="00B859BA" w:rsidP="00B859BA">
      <w:pPr>
        <w:pStyle w:val="ac"/>
        <w:numPr>
          <w:ilvl w:val="0"/>
          <w:numId w:val="37"/>
        </w:numPr>
        <w:ind w:left="1843" w:firstLineChars="0" w:hanging="425"/>
        <w:rPr>
          <w:b/>
          <w:i/>
        </w:rPr>
      </w:pPr>
      <w:r w:rsidRPr="00FD4249">
        <w:rPr>
          <w:b/>
          <w:i/>
        </w:rPr>
        <w:t>Whether model transfer is supported or not</w:t>
      </w:r>
    </w:p>
    <w:p w14:paraId="0FFD0668" w14:textId="3C207091" w:rsidR="00B859BA" w:rsidRPr="00FD4249" w:rsidRDefault="006C4A0E" w:rsidP="00B859BA">
      <w:pPr>
        <w:ind w:left="1276" w:hanging="1276"/>
        <w:rPr>
          <w:b/>
          <w:i/>
        </w:rPr>
      </w:pPr>
      <w:r w:rsidRPr="009D7ADB">
        <w:rPr>
          <w:b/>
          <w:i/>
        </w:rPr>
        <w:t>Observation 3:</w:t>
      </w:r>
      <w:r w:rsidRPr="00FD4249">
        <w:rPr>
          <w:b/>
          <w:i/>
        </w:rPr>
        <w:t xml:space="preserve"> RAN</w:t>
      </w:r>
      <w:r>
        <w:rPr>
          <w:b/>
          <w:i/>
        </w:rPr>
        <w:t>2 progress on the basic issues is on the track. RAN2 is expected to complete the study of basic features/components on time</w:t>
      </w:r>
      <w:r w:rsidRPr="00FD4249">
        <w:rPr>
          <w:b/>
          <w:i/>
        </w:rPr>
        <w:t>.</w:t>
      </w:r>
      <w:r w:rsidR="00B859BA" w:rsidRPr="00FD4249">
        <w:rPr>
          <w:b/>
          <w:i/>
        </w:rPr>
        <w:t xml:space="preserve"> </w:t>
      </w:r>
    </w:p>
    <w:p w14:paraId="4D971561" w14:textId="267BFD70" w:rsidR="00A97CD9" w:rsidRPr="00FD4249" w:rsidRDefault="00A97CD9" w:rsidP="00A97CD9">
      <w:pPr>
        <w:ind w:left="1276" w:hanging="1276"/>
        <w:rPr>
          <w:b/>
          <w:i/>
        </w:rPr>
      </w:pPr>
      <w:r w:rsidRPr="002F42DB">
        <w:rPr>
          <w:b/>
          <w:i/>
        </w:rPr>
        <w:t xml:space="preserve">Observation </w:t>
      </w:r>
      <w:r>
        <w:rPr>
          <w:b/>
          <w:i/>
        </w:rPr>
        <w:t>4</w:t>
      </w:r>
      <w:r w:rsidRPr="00FD4249">
        <w:rPr>
          <w:b/>
          <w:i/>
        </w:rPr>
        <w:t>: RAN</w:t>
      </w:r>
      <w:r>
        <w:rPr>
          <w:b/>
          <w:i/>
        </w:rPr>
        <w:t>4</w:t>
      </w:r>
      <w:r w:rsidRPr="00FD4249">
        <w:rPr>
          <w:b/>
          <w:i/>
        </w:rPr>
        <w:t xml:space="preserve"> has </w:t>
      </w:r>
      <w:r>
        <w:rPr>
          <w:b/>
          <w:i/>
        </w:rPr>
        <w:t xml:space="preserve">a good starting for the study of AI/ML over air interface. It is expected RAN4 can </w:t>
      </w:r>
      <w:r w:rsidRPr="00E32D5B">
        <w:rPr>
          <w:b/>
          <w:i/>
        </w:rPr>
        <w:t xml:space="preserve">complete the study </w:t>
      </w:r>
      <w:r>
        <w:rPr>
          <w:b/>
          <w:i/>
        </w:rPr>
        <w:t>on</w:t>
      </w:r>
      <w:r w:rsidRPr="00E32D5B">
        <w:rPr>
          <w:b/>
          <w:i/>
        </w:rPr>
        <w:t xml:space="preserve"> the basic issues (e.g., model inference, model/performance monitoring, test </w:t>
      </w:r>
      <w:r w:rsidRPr="00CD0806">
        <w:rPr>
          <w:b/>
          <w:i/>
        </w:rPr>
        <w:t>methodology</w:t>
      </w:r>
      <w:r w:rsidRPr="00E32D5B">
        <w:rPr>
          <w:b/>
          <w:i/>
        </w:rPr>
        <w:t xml:space="preserve"> for each sub use cases including two-sided model)</w:t>
      </w:r>
      <w:r>
        <w:rPr>
          <w:b/>
          <w:i/>
        </w:rPr>
        <w:t xml:space="preserve"> in Q4 2023</w:t>
      </w:r>
      <w:r w:rsidRPr="00FD4249">
        <w:rPr>
          <w:b/>
          <w:i/>
        </w:rPr>
        <w:t xml:space="preserve">. </w:t>
      </w:r>
    </w:p>
    <w:p w14:paraId="5F6B190D" w14:textId="77777777" w:rsidR="00A97CD9" w:rsidRPr="003108AB" w:rsidRDefault="00A97CD9" w:rsidP="00A97CD9">
      <w:pPr>
        <w:ind w:left="1276" w:hanging="1276"/>
        <w:rPr>
          <w:b/>
          <w:i/>
        </w:rPr>
      </w:pPr>
      <w:r w:rsidRPr="00EA63B2">
        <w:rPr>
          <w:b/>
          <w:i/>
        </w:rPr>
        <w:t>Observation 5</w:t>
      </w:r>
      <w:r w:rsidRPr="003108AB">
        <w:rPr>
          <w:b/>
          <w:i/>
        </w:rPr>
        <w:t xml:space="preserve">: AI/ML-based target cell/beam selection can improve mobility performance, e.g., reducing interruption time, short </w:t>
      </w:r>
      <w:proofErr w:type="spellStart"/>
      <w:r w:rsidRPr="003108AB">
        <w:rPr>
          <w:b/>
          <w:i/>
        </w:rPr>
        <w:t>ToS</w:t>
      </w:r>
      <w:proofErr w:type="spellEnd"/>
      <w:r w:rsidRPr="003108AB">
        <w:rPr>
          <w:b/>
          <w:i/>
        </w:rPr>
        <w:t>, ping-pong rate, and HOF rate.</w:t>
      </w:r>
    </w:p>
    <w:p w14:paraId="49C86FC5" w14:textId="77777777" w:rsidR="00A97CD9" w:rsidRPr="003108AB" w:rsidRDefault="00A97CD9" w:rsidP="00A97CD9">
      <w:pPr>
        <w:ind w:left="1276" w:hanging="1276"/>
        <w:rPr>
          <w:b/>
          <w:i/>
        </w:rPr>
      </w:pPr>
      <w:r w:rsidRPr="00EA63B2">
        <w:rPr>
          <w:b/>
          <w:i/>
        </w:rPr>
        <w:t>Observation 6</w:t>
      </w:r>
      <w:r w:rsidRPr="003108AB">
        <w:rPr>
          <w:b/>
          <w:i/>
        </w:rPr>
        <w:t xml:space="preserve">: </w:t>
      </w:r>
      <w:r>
        <w:rPr>
          <w:b/>
          <w:i/>
        </w:rPr>
        <w:t xml:space="preserve">Compared to the </w:t>
      </w:r>
      <w:r w:rsidRPr="003108AB">
        <w:rPr>
          <w:b/>
          <w:i/>
        </w:rPr>
        <w:t>legacy</w:t>
      </w:r>
      <w:r>
        <w:rPr>
          <w:b/>
          <w:i/>
        </w:rPr>
        <w:t xml:space="preserve"> way with cell-specific parameters, </w:t>
      </w:r>
      <w:r w:rsidRPr="003108AB">
        <w:rPr>
          <w:b/>
          <w:i/>
        </w:rPr>
        <w:t xml:space="preserve">AI/ML-based handover parameter tuning </w:t>
      </w:r>
      <w:r>
        <w:rPr>
          <w:b/>
          <w:i/>
        </w:rPr>
        <w:t>can be</w:t>
      </w:r>
      <w:r w:rsidRPr="003108AB">
        <w:rPr>
          <w:b/>
          <w:i/>
        </w:rPr>
        <w:t xml:space="preserve"> UE-specific and </w:t>
      </w:r>
      <w:r>
        <w:rPr>
          <w:b/>
          <w:i/>
        </w:rPr>
        <w:t xml:space="preserve">thereby </w:t>
      </w:r>
      <w:r w:rsidRPr="003108AB">
        <w:rPr>
          <w:b/>
          <w:i/>
        </w:rPr>
        <w:t>brings in performance improvements.</w:t>
      </w:r>
    </w:p>
    <w:p w14:paraId="7F8233B4" w14:textId="77777777" w:rsidR="00A97CD9" w:rsidRPr="003108AB" w:rsidRDefault="00A97CD9" w:rsidP="00A97CD9">
      <w:pPr>
        <w:ind w:left="1276" w:hanging="1276"/>
        <w:rPr>
          <w:b/>
          <w:i/>
        </w:rPr>
      </w:pPr>
      <w:r w:rsidRPr="00EA63B2">
        <w:rPr>
          <w:b/>
          <w:i/>
        </w:rPr>
        <w:t xml:space="preserve">Observation </w:t>
      </w:r>
      <w:r>
        <w:rPr>
          <w:b/>
          <w:i/>
        </w:rPr>
        <w:t>7</w:t>
      </w:r>
      <w:r w:rsidRPr="003108AB">
        <w:rPr>
          <w:b/>
          <w:i/>
        </w:rPr>
        <w:t xml:space="preserve">: Rel-18 BM study can be extended to AI/ML-based mobility </w:t>
      </w:r>
      <w:r>
        <w:rPr>
          <w:b/>
          <w:i/>
        </w:rPr>
        <w:t>to reduce</w:t>
      </w:r>
      <w:r w:rsidRPr="003108AB">
        <w:rPr>
          <w:b/>
          <w:i/>
        </w:rPr>
        <w:t xml:space="preserve"> measurement overheads.</w:t>
      </w:r>
    </w:p>
    <w:p w14:paraId="037BF625" w14:textId="77777777" w:rsidR="003647A0" w:rsidRPr="003108AB" w:rsidRDefault="003647A0" w:rsidP="003647A0">
      <w:pPr>
        <w:ind w:left="1276" w:hanging="1276"/>
        <w:rPr>
          <w:b/>
          <w:i/>
        </w:rPr>
      </w:pPr>
      <w:r w:rsidRPr="000A14E5">
        <w:rPr>
          <w:b/>
          <w:i/>
        </w:rPr>
        <w:t xml:space="preserve">Observation </w:t>
      </w:r>
      <w:r>
        <w:rPr>
          <w:b/>
          <w:i/>
        </w:rPr>
        <w:t>8</w:t>
      </w:r>
      <w:r w:rsidRPr="000A14E5">
        <w:rPr>
          <w:b/>
          <w:i/>
        </w:rPr>
        <w:t>:</w:t>
      </w:r>
      <w:r w:rsidRPr="003108AB">
        <w:rPr>
          <w:b/>
          <w:i/>
        </w:rPr>
        <w:t xml:space="preserve"> AI/ML</w:t>
      </w:r>
      <w:r>
        <w:rPr>
          <w:b/>
          <w:i/>
        </w:rPr>
        <w:t>-based mobility</w:t>
      </w:r>
      <w:r w:rsidRPr="003108AB">
        <w:rPr>
          <w:b/>
          <w:i/>
        </w:rPr>
        <w:t xml:space="preserve"> can enable proactive failure avoidance before RLF, BF or HOF occurs, and facilitate fast recovery after a failure event happens.</w:t>
      </w:r>
    </w:p>
    <w:p w14:paraId="308F0E4D" w14:textId="5FA47CFE" w:rsidR="00A329FB" w:rsidRDefault="00A329FB" w:rsidP="0072049A"/>
    <w:p w14:paraId="7713366A" w14:textId="77777777" w:rsidR="006B34B3" w:rsidRPr="00195897" w:rsidRDefault="006B34B3" w:rsidP="006B34B3">
      <w:pPr>
        <w:ind w:left="993" w:hanging="992"/>
        <w:rPr>
          <w:b/>
          <w:i/>
        </w:rPr>
      </w:pPr>
      <w:r w:rsidRPr="00195897">
        <w:rPr>
          <w:b/>
          <w:i/>
        </w:rPr>
        <w:t xml:space="preserve">Proposal </w:t>
      </w:r>
      <w:r>
        <w:rPr>
          <w:b/>
          <w:i/>
        </w:rPr>
        <w:t>1</w:t>
      </w:r>
      <w:r w:rsidRPr="00195897">
        <w:rPr>
          <w:b/>
          <w:i/>
        </w:rPr>
        <w:t>: For Rel-1</w:t>
      </w:r>
      <w:r>
        <w:rPr>
          <w:b/>
          <w:i/>
        </w:rPr>
        <w:t xml:space="preserve">9 AI/ML over </w:t>
      </w:r>
      <w:r w:rsidRPr="00B940B2">
        <w:rPr>
          <w:b/>
          <w:i/>
        </w:rPr>
        <w:t>the air interface</w:t>
      </w:r>
      <w:r w:rsidRPr="00195897">
        <w:rPr>
          <w:b/>
          <w:i/>
        </w:rPr>
        <w:t xml:space="preserve">, </w:t>
      </w:r>
      <w:r>
        <w:rPr>
          <w:b/>
          <w:i/>
        </w:rPr>
        <w:t>normative work is suggested for t</w:t>
      </w:r>
      <w:r w:rsidRPr="00B940B2">
        <w:rPr>
          <w:b/>
          <w:i/>
        </w:rPr>
        <w:t xml:space="preserve">he fundamental components of the general AI/ML LCM framework that </w:t>
      </w:r>
      <w:r>
        <w:rPr>
          <w:b/>
          <w:i/>
        </w:rPr>
        <w:t>are</w:t>
      </w:r>
      <w:r w:rsidRPr="00B940B2">
        <w:rPr>
          <w:b/>
          <w:i/>
        </w:rPr>
        <w:t xml:space="preserve"> </w:t>
      </w:r>
      <w:r>
        <w:rPr>
          <w:b/>
          <w:i/>
        </w:rPr>
        <w:t xml:space="preserve">well-studied </w:t>
      </w:r>
      <w:r w:rsidRPr="00B940B2">
        <w:rPr>
          <w:b/>
          <w:i/>
        </w:rPr>
        <w:t>Rel-18</w:t>
      </w:r>
      <w:r>
        <w:rPr>
          <w:b/>
          <w:i/>
        </w:rPr>
        <w:t xml:space="preserve"> SI</w:t>
      </w:r>
      <w:r w:rsidRPr="00B940B2">
        <w:rPr>
          <w:b/>
          <w:i/>
        </w:rPr>
        <w:t xml:space="preserve"> and are applicable to all representative sub</w:t>
      </w:r>
      <w:r>
        <w:rPr>
          <w:b/>
          <w:i/>
        </w:rPr>
        <w:t xml:space="preserve"> </w:t>
      </w:r>
      <w:r w:rsidRPr="00B940B2">
        <w:rPr>
          <w:b/>
          <w:i/>
        </w:rPr>
        <w:t>use cases</w:t>
      </w:r>
      <w:r>
        <w:rPr>
          <w:b/>
          <w:i/>
        </w:rPr>
        <w:t xml:space="preserve">, e.g., </w:t>
      </w:r>
    </w:p>
    <w:p w14:paraId="371B776B" w14:textId="77777777" w:rsidR="006B34B3" w:rsidRPr="00BB34EB" w:rsidRDefault="006B34B3" w:rsidP="006B34B3">
      <w:pPr>
        <w:pStyle w:val="ac"/>
        <w:numPr>
          <w:ilvl w:val="0"/>
          <w:numId w:val="37"/>
        </w:numPr>
        <w:ind w:left="1418" w:firstLineChars="0" w:hanging="425"/>
        <w:rPr>
          <w:b/>
          <w:i/>
        </w:rPr>
      </w:pPr>
      <w:r>
        <w:rPr>
          <w:b/>
          <w:i/>
        </w:rPr>
        <w:t>Functionality-based</w:t>
      </w:r>
      <w:r w:rsidRPr="00BB34EB">
        <w:rPr>
          <w:b/>
          <w:i/>
        </w:rPr>
        <w:t xml:space="preserve"> LCM framework</w:t>
      </w:r>
    </w:p>
    <w:p w14:paraId="33C127E7" w14:textId="77777777" w:rsidR="006B34B3" w:rsidRDefault="006B34B3" w:rsidP="006B34B3">
      <w:pPr>
        <w:pStyle w:val="ac"/>
        <w:numPr>
          <w:ilvl w:val="0"/>
          <w:numId w:val="37"/>
        </w:numPr>
        <w:ind w:left="1418" w:firstLineChars="0" w:hanging="425"/>
        <w:rPr>
          <w:b/>
          <w:i/>
        </w:rPr>
      </w:pPr>
      <w:r>
        <w:rPr>
          <w:b/>
          <w:i/>
        </w:rPr>
        <w:t>M</w:t>
      </w:r>
      <w:r w:rsidRPr="00BD5022">
        <w:rPr>
          <w:b/>
          <w:i/>
        </w:rPr>
        <w:t>odel inference</w:t>
      </w:r>
    </w:p>
    <w:p w14:paraId="14248F34" w14:textId="77777777" w:rsidR="006B34B3" w:rsidRDefault="006B34B3" w:rsidP="006B34B3">
      <w:pPr>
        <w:pStyle w:val="ac"/>
        <w:numPr>
          <w:ilvl w:val="0"/>
          <w:numId w:val="37"/>
        </w:numPr>
        <w:ind w:left="1418" w:firstLineChars="0" w:hanging="425"/>
        <w:rPr>
          <w:b/>
          <w:i/>
        </w:rPr>
      </w:pPr>
      <w:r>
        <w:rPr>
          <w:b/>
          <w:i/>
        </w:rPr>
        <w:t>M</w:t>
      </w:r>
      <w:r w:rsidRPr="00BD5022">
        <w:rPr>
          <w:b/>
          <w:i/>
        </w:rPr>
        <w:t>odel/performance monitoring</w:t>
      </w:r>
    </w:p>
    <w:p w14:paraId="59967FE7" w14:textId="77777777" w:rsidR="006B34B3" w:rsidRDefault="006B34B3" w:rsidP="006B34B3">
      <w:pPr>
        <w:pStyle w:val="ac"/>
        <w:numPr>
          <w:ilvl w:val="0"/>
          <w:numId w:val="37"/>
        </w:numPr>
        <w:ind w:left="1418" w:firstLineChars="0" w:hanging="425"/>
        <w:rPr>
          <w:b/>
          <w:i/>
        </w:rPr>
      </w:pPr>
      <w:r w:rsidRPr="00BB34EB">
        <w:rPr>
          <w:b/>
          <w:i/>
        </w:rPr>
        <w:t>Data collection for inference</w:t>
      </w:r>
      <w:r>
        <w:rPr>
          <w:b/>
          <w:i/>
        </w:rPr>
        <w:t>,</w:t>
      </w:r>
      <w:r w:rsidRPr="00BB34EB">
        <w:rPr>
          <w:b/>
          <w:i/>
        </w:rPr>
        <w:t xml:space="preserve"> monitoring</w:t>
      </w:r>
      <w:r>
        <w:rPr>
          <w:b/>
          <w:i/>
        </w:rPr>
        <w:t xml:space="preserve"> and offline training</w:t>
      </w:r>
    </w:p>
    <w:p w14:paraId="439307B6" w14:textId="77777777" w:rsidR="00A97CD9" w:rsidRDefault="00A97CD9" w:rsidP="00A97CD9">
      <w:pPr>
        <w:ind w:left="1418" w:hanging="1418"/>
        <w:rPr>
          <w:b/>
          <w:i/>
        </w:rPr>
      </w:pPr>
      <w:r w:rsidRPr="00195897">
        <w:rPr>
          <w:b/>
          <w:i/>
        </w:rPr>
        <w:t xml:space="preserve">Proposal </w:t>
      </w:r>
      <w:r>
        <w:rPr>
          <w:b/>
          <w:i/>
        </w:rPr>
        <w:t>2</w:t>
      </w:r>
      <w:r w:rsidRPr="00195897">
        <w:rPr>
          <w:b/>
          <w:i/>
        </w:rPr>
        <w:t>: For Rel-1</w:t>
      </w:r>
      <w:r>
        <w:rPr>
          <w:b/>
          <w:i/>
        </w:rPr>
        <w:t xml:space="preserve">9 AI/ML over </w:t>
      </w:r>
      <w:r w:rsidRPr="00B940B2">
        <w:rPr>
          <w:b/>
          <w:i/>
        </w:rPr>
        <w:t>the air interface</w:t>
      </w:r>
      <w:r w:rsidRPr="00195897">
        <w:rPr>
          <w:b/>
          <w:i/>
        </w:rPr>
        <w:t xml:space="preserve">, </w:t>
      </w:r>
      <w:r>
        <w:rPr>
          <w:b/>
          <w:i/>
        </w:rPr>
        <w:t xml:space="preserve">support normative work for </w:t>
      </w:r>
    </w:p>
    <w:p w14:paraId="7A9B9766" w14:textId="77777777" w:rsidR="00A97CD9" w:rsidRDefault="00A97CD9" w:rsidP="00A97CD9">
      <w:pPr>
        <w:pStyle w:val="ac"/>
        <w:numPr>
          <w:ilvl w:val="0"/>
          <w:numId w:val="37"/>
        </w:numPr>
        <w:ind w:left="1418" w:firstLineChars="0" w:hanging="425"/>
        <w:rPr>
          <w:b/>
          <w:i/>
        </w:rPr>
      </w:pPr>
      <w:r>
        <w:rPr>
          <w:b/>
          <w:i/>
        </w:rPr>
        <w:t>All six representative sub use cases identified in Rel-18 study item</w:t>
      </w:r>
    </w:p>
    <w:p w14:paraId="3E0C0C6E" w14:textId="77777777" w:rsidR="00A97CD9" w:rsidRPr="00195897" w:rsidRDefault="00A97CD9" w:rsidP="00A97CD9">
      <w:pPr>
        <w:pStyle w:val="ac"/>
        <w:numPr>
          <w:ilvl w:val="0"/>
          <w:numId w:val="37"/>
        </w:numPr>
        <w:ind w:left="1418" w:firstLineChars="0" w:hanging="425"/>
        <w:rPr>
          <w:b/>
          <w:i/>
        </w:rPr>
      </w:pPr>
      <w:r>
        <w:rPr>
          <w:b/>
          <w:i/>
        </w:rPr>
        <w:t>Both one-sided model (including UE-side model and NW-side model) and two-sided model</w:t>
      </w:r>
    </w:p>
    <w:p w14:paraId="6B61C47A" w14:textId="77777777" w:rsidR="00A97CD9" w:rsidRDefault="00A97CD9" w:rsidP="00A97CD9">
      <w:pPr>
        <w:ind w:left="993" w:hanging="992"/>
        <w:rPr>
          <w:b/>
          <w:i/>
        </w:rPr>
      </w:pPr>
      <w:r w:rsidRPr="00195897">
        <w:rPr>
          <w:b/>
          <w:i/>
        </w:rPr>
        <w:t xml:space="preserve">Proposal </w:t>
      </w:r>
      <w:r>
        <w:rPr>
          <w:b/>
          <w:i/>
        </w:rPr>
        <w:t>3</w:t>
      </w:r>
      <w:r w:rsidRPr="00195897">
        <w:rPr>
          <w:b/>
          <w:i/>
        </w:rPr>
        <w:t>: For Rel-1</w:t>
      </w:r>
      <w:r>
        <w:rPr>
          <w:b/>
          <w:i/>
        </w:rPr>
        <w:t xml:space="preserve">9 AI/ML over </w:t>
      </w:r>
      <w:r w:rsidRPr="00B940B2">
        <w:rPr>
          <w:b/>
          <w:i/>
        </w:rPr>
        <w:t>the air interface</w:t>
      </w:r>
      <w:r w:rsidRPr="00195897">
        <w:rPr>
          <w:b/>
          <w:i/>
        </w:rPr>
        <w:t xml:space="preserve">, </w:t>
      </w:r>
      <w:r>
        <w:rPr>
          <w:b/>
          <w:i/>
        </w:rPr>
        <w:t>support RAN4 normative work on the test methodologies and requirement for</w:t>
      </w:r>
    </w:p>
    <w:p w14:paraId="20BB776E" w14:textId="77777777" w:rsidR="00A97CD9" w:rsidRDefault="00A97CD9" w:rsidP="00A97CD9">
      <w:pPr>
        <w:pStyle w:val="ac"/>
        <w:numPr>
          <w:ilvl w:val="0"/>
          <w:numId w:val="37"/>
        </w:numPr>
        <w:ind w:left="1418" w:firstLineChars="0" w:hanging="425"/>
        <w:rPr>
          <w:b/>
          <w:i/>
        </w:rPr>
      </w:pPr>
      <w:r>
        <w:rPr>
          <w:b/>
          <w:i/>
        </w:rPr>
        <w:t>All six representative sub use cases including the case with the two-sided model</w:t>
      </w:r>
    </w:p>
    <w:p w14:paraId="52E17B38" w14:textId="77777777" w:rsidR="00A97CD9" w:rsidRPr="00195897" w:rsidRDefault="00A97CD9" w:rsidP="00A97CD9">
      <w:pPr>
        <w:pStyle w:val="ac"/>
        <w:numPr>
          <w:ilvl w:val="0"/>
          <w:numId w:val="37"/>
        </w:numPr>
        <w:ind w:left="1418" w:firstLineChars="0" w:hanging="425"/>
        <w:rPr>
          <w:b/>
          <w:i/>
        </w:rPr>
      </w:pPr>
      <w:r>
        <w:rPr>
          <w:b/>
          <w:i/>
        </w:rPr>
        <w:lastRenderedPageBreak/>
        <w:t xml:space="preserve">Basic LMC components (e.g., </w:t>
      </w:r>
      <w:r w:rsidRPr="00EA474C">
        <w:rPr>
          <w:b/>
          <w:i/>
        </w:rPr>
        <w:t>model inference, model/performance monitoring</w:t>
      </w:r>
      <w:r>
        <w:rPr>
          <w:b/>
          <w:i/>
        </w:rPr>
        <w:t>)</w:t>
      </w:r>
    </w:p>
    <w:p w14:paraId="74712B4E" w14:textId="77777777" w:rsidR="00A97CD9" w:rsidRPr="003108AB" w:rsidRDefault="00A97CD9" w:rsidP="00A97CD9">
      <w:pPr>
        <w:ind w:left="993" w:hanging="992"/>
        <w:rPr>
          <w:b/>
          <w:i/>
        </w:rPr>
      </w:pPr>
      <w:r w:rsidRPr="003108AB" w:rsidDel="00BD4DFD">
        <w:rPr>
          <w:rFonts w:hint="eastAsia"/>
          <w:b/>
          <w:i/>
        </w:rPr>
        <w:t>P</w:t>
      </w:r>
      <w:r w:rsidRPr="003108AB" w:rsidDel="00BD4DFD">
        <w:rPr>
          <w:b/>
          <w:i/>
        </w:rPr>
        <w:t xml:space="preserve">roposal </w:t>
      </w:r>
      <w:r>
        <w:rPr>
          <w:b/>
          <w:i/>
        </w:rPr>
        <w:t>5</w:t>
      </w:r>
      <w:r w:rsidRPr="003108AB" w:rsidDel="00BD4DFD">
        <w:rPr>
          <w:b/>
          <w:i/>
        </w:rPr>
        <w:t xml:space="preserve">: </w:t>
      </w:r>
      <w:r>
        <w:rPr>
          <w:b/>
          <w:i/>
        </w:rPr>
        <w:t xml:space="preserve">For </w:t>
      </w:r>
      <w:r w:rsidRPr="003108AB" w:rsidDel="00BD4DFD">
        <w:rPr>
          <w:b/>
          <w:i/>
        </w:rPr>
        <w:t>Rel-19</w:t>
      </w:r>
      <w:r>
        <w:rPr>
          <w:b/>
          <w:i/>
        </w:rPr>
        <w:t xml:space="preserve"> AI/ML over </w:t>
      </w:r>
      <w:r w:rsidRPr="00B940B2">
        <w:rPr>
          <w:b/>
          <w:i/>
        </w:rPr>
        <w:t>the air interface</w:t>
      </w:r>
      <w:r w:rsidRPr="00195897">
        <w:rPr>
          <w:b/>
          <w:i/>
        </w:rPr>
        <w:t xml:space="preserve">, </w:t>
      </w:r>
      <w:r>
        <w:rPr>
          <w:b/>
          <w:i/>
        </w:rPr>
        <w:t xml:space="preserve">support </w:t>
      </w:r>
      <w:r w:rsidRPr="003108AB" w:rsidDel="00BD4DFD">
        <w:rPr>
          <w:b/>
          <w:i/>
        </w:rPr>
        <w:t xml:space="preserve">a RAN2-led </w:t>
      </w:r>
      <w:r>
        <w:rPr>
          <w:b/>
          <w:i/>
        </w:rPr>
        <w:t>s</w:t>
      </w:r>
      <w:r w:rsidRPr="003108AB" w:rsidDel="00BD4DFD">
        <w:rPr>
          <w:b/>
          <w:i/>
        </w:rPr>
        <w:t xml:space="preserve">tudy </w:t>
      </w:r>
      <w:r>
        <w:rPr>
          <w:b/>
          <w:i/>
        </w:rPr>
        <w:t>i</w:t>
      </w:r>
      <w:r w:rsidRPr="003108AB" w:rsidDel="00BD4DFD">
        <w:rPr>
          <w:b/>
          <w:i/>
        </w:rPr>
        <w:t xml:space="preserve">tem </w:t>
      </w:r>
      <w:r>
        <w:rPr>
          <w:b/>
          <w:i/>
        </w:rPr>
        <w:t>including</w:t>
      </w:r>
      <w:r w:rsidRPr="003108AB" w:rsidDel="00BD4DFD">
        <w:rPr>
          <w:b/>
          <w:i/>
        </w:rPr>
        <w:t xml:space="preserve"> AI/ML-based mobility.</w:t>
      </w:r>
    </w:p>
    <w:p w14:paraId="7EC1053F" w14:textId="77777777" w:rsidR="00E07007" w:rsidRDefault="00E07007" w:rsidP="00E07007">
      <w:pPr>
        <w:ind w:left="993" w:hanging="992"/>
        <w:rPr>
          <w:b/>
          <w:i/>
        </w:rPr>
      </w:pPr>
      <w:r w:rsidRPr="003108AB">
        <w:rPr>
          <w:rFonts w:hint="eastAsia"/>
          <w:b/>
          <w:i/>
        </w:rPr>
        <w:t>P</w:t>
      </w:r>
      <w:r w:rsidRPr="003108AB">
        <w:rPr>
          <w:b/>
          <w:i/>
        </w:rPr>
        <w:t xml:space="preserve">roposal </w:t>
      </w:r>
      <w:r>
        <w:rPr>
          <w:b/>
          <w:i/>
        </w:rPr>
        <w:t>6</w:t>
      </w:r>
      <w:r w:rsidRPr="003108AB">
        <w:rPr>
          <w:b/>
          <w:i/>
        </w:rPr>
        <w:t xml:space="preserve">: </w:t>
      </w:r>
      <w:r>
        <w:rPr>
          <w:b/>
          <w:i/>
        </w:rPr>
        <w:t xml:space="preserve">For </w:t>
      </w:r>
      <w:r w:rsidRPr="003108AB">
        <w:rPr>
          <w:b/>
          <w:i/>
        </w:rPr>
        <w:t>AI/ML-based mobility studies</w:t>
      </w:r>
      <w:r>
        <w:rPr>
          <w:b/>
          <w:i/>
        </w:rPr>
        <w:t>, two types of AI/ML model should be included:</w:t>
      </w:r>
      <w:r w:rsidRPr="003108AB">
        <w:rPr>
          <w:b/>
          <w:i/>
        </w:rPr>
        <w:t xml:space="preserve"> </w:t>
      </w:r>
    </w:p>
    <w:p w14:paraId="4DF33354" w14:textId="77777777" w:rsidR="00E07007" w:rsidRDefault="00E07007" w:rsidP="00E07007">
      <w:pPr>
        <w:pStyle w:val="ac"/>
        <w:numPr>
          <w:ilvl w:val="0"/>
          <w:numId w:val="37"/>
        </w:numPr>
        <w:ind w:left="1418" w:firstLineChars="0" w:hanging="425"/>
        <w:rPr>
          <w:b/>
          <w:i/>
        </w:rPr>
      </w:pPr>
      <w:r>
        <w:rPr>
          <w:b/>
          <w:i/>
        </w:rPr>
        <w:t>N</w:t>
      </w:r>
      <w:r w:rsidRPr="003108AB">
        <w:rPr>
          <w:b/>
          <w:i/>
        </w:rPr>
        <w:t>etwork-side model</w:t>
      </w:r>
    </w:p>
    <w:p w14:paraId="0604F7A9" w14:textId="77777777" w:rsidR="00E07007" w:rsidRDefault="00E07007" w:rsidP="00E07007">
      <w:pPr>
        <w:pStyle w:val="ac"/>
        <w:numPr>
          <w:ilvl w:val="0"/>
          <w:numId w:val="37"/>
        </w:numPr>
        <w:ind w:left="1418" w:firstLineChars="0" w:hanging="425"/>
        <w:rPr>
          <w:b/>
          <w:i/>
        </w:rPr>
      </w:pPr>
      <w:r w:rsidRPr="003108AB">
        <w:rPr>
          <w:b/>
          <w:i/>
        </w:rPr>
        <w:t>UE-side model</w:t>
      </w:r>
    </w:p>
    <w:p w14:paraId="758BF058" w14:textId="6D075FF7" w:rsidR="003647A0" w:rsidRDefault="003647A0" w:rsidP="003647A0">
      <w:pPr>
        <w:ind w:left="1418" w:hanging="1418"/>
        <w:rPr>
          <w:b/>
          <w:i/>
        </w:rPr>
      </w:pPr>
      <w:r w:rsidRPr="003108AB">
        <w:rPr>
          <w:b/>
          <w:i/>
        </w:rPr>
        <w:t xml:space="preserve">Proposal </w:t>
      </w:r>
      <w:r>
        <w:rPr>
          <w:b/>
          <w:i/>
        </w:rPr>
        <w:t>7</w:t>
      </w:r>
      <w:r w:rsidRPr="003108AB">
        <w:rPr>
          <w:b/>
          <w:i/>
        </w:rPr>
        <w:t xml:space="preserve">: </w:t>
      </w:r>
      <w:r>
        <w:rPr>
          <w:b/>
          <w:i/>
        </w:rPr>
        <w:t xml:space="preserve">For </w:t>
      </w:r>
      <w:r w:rsidRPr="003108AB">
        <w:rPr>
          <w:b/>
          <w:i/>
        </w:rPr>
        <w:t>AI/ML-based mobility</w:t>
      </w:r>
      <w:r>
        <w:rPr>
          <w:b/>
          <w:i/>
        </w:rPr>
        <w:t>, study the evaluation and s</w:t>
      </w:r>
      <w:r w:rsidRPr="003108AB">
        <w:rPr>
          <w:b/>
          <w:i/>
        </w:rPr>
        <w:t xml:space="preserve">pecification impacts </w:t>
      </w:r>
      <w:r>
        <w:rPr>
          <w:b/>
          <w:i/>
        </w:rPr>
        <w:t>at least for the following aspects:</w:t>
      </w:r>
    </w:p>
    <w:p w14:paraId="1490498C" w14:textId="77777777" w:rsidR="003647A0" w:rsidRDefault="003647A0" w:rsidP="003647A0">
      <w:pPr>
        <w:pStyle w:val="ac"/>
        <w:numPr>
          <w:ilvl w:val="0"/>
          <w:numId w:val="37"/>
        </w:numPr>
        <w:ind w:left="1418" w:firstLineChars="0" w:hanging="425"/>
        <w:rPr>
          <w:b/>
          <w:i/>
        </w:rPr>
      </w:pPr>
      <w:r>
        <w:rPr>
          <w:b/>
          <w:i/>
        </w:rPr>
        <w:t>H</w:t>
      </w:r>
      <w:r w:rsidRPr="003108AB">
        <w:rPr>
          <w:b/>
          <w:i/>
        </w:rPr>
        <w:t xml:space="preserve">andover decision optimization </w:t>
      </w:r>
    </w:p>
    <w:p w14:paraId="7E6230C9" w14:textId="77777777" w:rsidR="003647A0" w:rsidRDefault="003647A0" w:rsidP="003647A0">
      <w:pPr>
        <w:pStyle w:val="ac"/>
        <w:numPr>
          <w:ilvl w:val="0"/>
          <w:numId w:val="37"/>
        </w:numPr>
        <w:ind w:left="1418" w:firstLineChars="0" w:hanging="425"/>
        <w:rPr>
          <w:b/>
          <w:i/>
        </w:rPr>
      </w:pPr>
      <w:r w:rsidRPr="003108AB">
        <w:rPr>
          <w:b/>
          <w:i/>
        </w:rPr>
        <w:t>RRM measurement prediction</w:t>
      </w:r>
    </w:p>
    <w:p w14:paraId="17F68050" w14:textId="77777777" w:rsidR="003647A0" w:rsidRDefault="003647A0" w:rsidP="003647A0">
      <w:pPr>
        <w:pStyle w:val="ac"/>
        <w:numPr>
          <w:ilvl w:val="0"/>
          <w:numId w:val="37"/>
        </w:numPr>
        <w:ind w:left="1418" w:firstLineChars="0" w:hanging="425"/>
        <w:rPr>
          <w:b/>
          <w:i/>
        </w:rPr>
      </w:pPr>
      <w:r>
        <w:rPr>
          <w:b/>
          <w:i/>
        </w:rPr>
        <w:t>F</w:t>
      </w:r>
      <w:r w:rsidRPr="003108AB">
        <w:rPr>
          <w:b/>
          <w:i/>
        </w:rPr>
        <w:t>ailure handling</w:t>
      </w:r>
    </w:p>
    <w:p w14:paraId="67F56933" w14:textId="77777777" w:rsidR="009A5449" w:rsidRPr="003108AB" w:rsidRDefault="009A5449" w:rsidP="009A5449">
      <w:pPr>
        <w:ind w:left="993" w:hanging="992"/>
        <w:rPr>
          <w:b/>
          <w:i/>
        </w:rPr>
      </w:pPr>
      <w:r w:rsidRPr="003108AB">
        <w:rPr>
          <w:rFonts w:hint="eastAsia"/>
          <w:b/>
          <w:i/>
        </w:rPr>
        <w:t>P</w:t>
      </w:r>
      <w:r w:rsidRPr="003108AB">
        <w:rPr>
          <w:b/>
          <w:i/>
        </w:rPr>
        <w:t xml:space="preserve">roposal </w:t>
      </w:r>
      <w:r>
        <w:rPr>
          <w:b/>
          <w:i/>
        </w:rPr>
        <w:t>8</w:t>
      </w:r>
      <w:r w:rsidRPr="003108AB">
        <w:rPr>
          <w:b/>
          <w:i/>
        </w:rPr>
        <w:t>: For AI/ML-based mobility, the general LCM framework discussed in Rel-18 AI/ML can be reused as much as possible,</w:t>
      </w:r>
      <w:r>
        <w:rPr>
          <w:b/>
          <w:i/>
        </w:rPr>
        <w:t xml:space="preserve"> especially for model transfer/delivery and data collection for training. A</w:t>
      </w:r>
      <w:r w:rsidRPr="003108AB">
        <w:rPr>
          <w:b/>
          <w:i/>
        </w:rPr>
        <w:t>ny mobility-specific AI enhancement is still not precluded if needed.</w:t>
      </w:r>
    </w:p>
    <w:p w14:paraId="6240F735" w14:textId="77777777" w:rsidR="00CE6BB2" w:rsidRPr="003108AB" w:rsidRDefault="00CE6BB2" w:rsidP="00CE6BB2">
      <w:pPr>
        <w:ind w:left="993" w:hanging="992"/>
        <w:rPr>
          <w:b/>
          <w:i/>
        </w:rPr>
      </w:pPr>
      <w:r w:rsidRPr="003108AB">
        <w:rPr>
          <w:b/>
          <w:i/>
        </w:rPr>
        <w:t xml:space="preserve">Proposal </w:t>
      </w:r>
      <w:r>
        <w:rPr>
          <w:b/>
          <w:i/>
        </w:rPr>
        <w:t>9</w:t>
      </w:r>
      <w:r w:rsidRPr="003108AB">
        <w:rPr>
          <w:b/>
          <w:i/>
        </w:rPr>
        <w:t xml:space="preserve">: L3 </w:t>
      </w:r>
      <w:r w:rsidRPr="003108AB">
        <w:rPr>
          <w:rFonts w:hint="eastAsia"/>
          <w:b/>
          <w:i/>
        </w:rPr>
        <w:t>mobility</w:t>
      </w:r>
      <w:r w:rsidRPr="003108AB">
        <w:rPr>
          <w:b/>
          <w:i/>
        </w:rPr>
        <w:t xml:space="preserve"> will be the starting point for AI/ML-based mobility enhancement. Whether </w:t>
      </w:r>
      <w:r w:rsidRPr="003108AB">
        <w:rPr>
          <w:rFonts w:hint="eastAsia"/>
          <w:b/>
          <w:i/>
        </w:rPr>
        <w:t>intro</w:t>
      </w:r>
      <w:r w:rsidRPr="003108AB">
        <w:rPr>
          <w:b/>
          <w:i/>
        </w:rPr>
        <w:t xml:space="preserve">ducing AI/ML for LTM will be discussed depends on the time budget of Rel-19. </w:t>
      </w:r>
    </w:p>
    <w:p w14:paraId="6F3674B2" w14:textId="77777777" w:rsidR="00CE6BB2" w:rsidRPr="003108AB" w:rsidRDefault="00CE6BB2" w:rsidP="00CE6BB2">
      <w:pPr>
        <w:ind w:left="993" w:hanging="992"/>
        <w:rPr>
          <w:b/>
          <w:i/>
        </w:rPr>
      </w:pPr>
      <w:r w:rsidRPr="003108AB">
        <w:rPr>
          <w:rFonts w:hint="eastAsia"/>
          <w:b/>
          <w:i/>
        </w:rPr>
        <w:t>P</w:t>
      </w:r>
      <w:r w:rsidRPr="003108AB">
        <w:rPr>
          <w:b/>
          <w:i/>
        </w:rPr>
        <w:t xml:space="preserve">roposal </w:t>
      </w:r>
      <w:r>
        <w:rPr>
          <w:b/>
          <w:i/>
        </w:rPr>
        <w:t>10</w:t>
      </w:r>
      <w:r w:rsidRPr="003108AB">
        <w:rPr>
          <w:b/>
          <w:i/>
        </w:rPr>
        <w:t xml:space="preserve">: Discuss </w:t>
      </w:r>
      <w:r>
        <w:rPr>
          <w:b/>
          <w:i/>
        </w:rPr>
        <w:t xml:space="preserve">how </w:t>
      </w:r>
      <w:r w:rsidRPr="003108AB">
        <w:rPr>
          <w:b/>
          <w:i/>
        </w:rPr>
        <w:t>to evaluate the performance of AI/ML-based mobility.</w:t>
      </w:r>
    </w:p>
    <w:p w14:paraId="6401E84C" w14:textId="4D599167" w:rsidR="006C1A2F" w:rsidRPr="0072049A" w:rsidRDefault="006C1A2F" w:rsidP="004E31CE">
      <w:pPr>
        <w:pStyle w:val="a7"/>
        <w:spacing w:before="120"/>
        <w:rPr>
          <w:rFonts w:eastAsia="宋体" w:cs="Times New Roman"/>
          <w:sz w:val="20"/>
          <w:lang w:val="en-US"/>
        </w:rPr>
      </w:pPr>
    </w:p>
    <w:p w14:paraId="2ED35BC2" w14:textId="77777777" w:rsidR="008D17D0" w:rsidRDefault="008D17D0" w:rsidP="008D17D0">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7435CBDE" w14:textId="249D4308" w:rsidR="00D82598" w:rsidRDefault="00603C3D" w:rsidP="002B2B9C">
      <w:pPr>
        <w:pStyle w:val="ac"/>
        <w:numPr>
          <w:ilvl w:val="0"/>
          <w:numId w:val="3"/>
        </w:numPr>
        <w:ind w:firstLineChars="0"/>
      </w:pPr>
      <w:r>
        <w:t>TR 38.843 Study on Artificial Intelligence (AI)/Machine Learning (ML) for NR air interface</w:t>
      </w:r>
    </w:p>
    <w:p w14:paraId="5BC5CA84"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4" w:name="_Ref139211472"/>
      <w:r w:rsidRPr="00BC0739">
        <w:t>RWS-230240, Motivations on AI/ML-based mobility enhancement, China Telecom, vivo</w:t>
      </w:r>
      <w:bookmarkEnd w:id="14"/>
    </w:p>
    <w:p w14:paraId="4DF704EA"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5" w:name="_Ref139211433"/>
      <w:r w:rsidRPr="00BC0739">
        <w:t>RWS-230123, [RAN2-led] Study on AI/ML Mobility, MediaTek Inc.</w:t>
      </w:r>
      <w:bookmarkEnd w:id="15"/>
    </w:p>
    <w:p w14:paraId="1884727B"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6" w:name="_Ref139211569"/>
      <w:r w:rsidRPr="00BC0739">
        <w:t>RWS-230313, Considerations on Rel-19 SI on AI/ML for NR air interface, OPPO</w:t>
      </w:r>
      <w:bookmarkEnd w:id="16"/>
    </w:p>
    <w:p w14:paraId="2C289A9F" w14:textId="77777777" w:rsidR="002B55A3" w:rsidRPr="00C50AED" w:rsidRDefault="002B55A3" w:rsidP="002B55A3">
      <w:pPr>
        <w:pStyle w:val="ac"/>
        <w:widowControl w:val="0"/>
        <w:numPr>
          <w:ilvl w:val="0"/>
          <w:numId w:val="3"/>
        </w:numPr>
        <w:overflowPunct/>
        <w:autoSpaceDE/>
        <w:autoSpaceDN/>
        <w:adjustRightInd/>
        <w:spacing w:afterLines="50"/>
        <w:ind w:firstLineChars="0"/>
        <w:textAlignment w:val="auto"/>
      </w:pPr>
      <w:r w:rsidRPr="00C50AED">
        <w:t>RWS‑230101, AI/ML for higher layer use case, Xiaomi</w:t>
      </w:r>
    </w:p>
    <w:p w14:paraId="2CC0999C" w14:textId="77777777" w:rsidR="002B55A3" w:rsidRDefault="002B55A3" w:rsidP="002B55A3">
      <w:pPr>
        <w:pStyle w:val="ac"/>
        <w:widowControl w:val="0"/>
        <w:numPr>
          <w:ilvl w:val="0"/>
          <w:numId w:val="3"/>
        </w:numPr>
        <w:overflowPunct/>
        <w:autoSpaceDE/>
        <w:autoSpaceDN/>
        <w:adjustRightInd/>
        <w:spacing w:afterLines="50"/>
        <w:ind w:firstLineChars="0"/>
        <w:textAlignment w:val="auto"/>
      </w:pPr>
      <w:bookmarkStart w:id="17" w:name="_Ref139211494"/>
      <w:r w:rsidRPr="003965B7">
        <w:t>RWS-230295</w:t>
      </w:r>
      <w:r w:rsidRPr="00BC0739">
        <w:t xml:space="preserve">, </w:t>
      </w:r>
      <w:r w:rsidRPr="003965B7">
        <w:t>View of new SI on AI/ML for NG-RAN</w:t>
      </w:r>
      <w:r w:rsidRPr="00BC0739">
        <w:t xml:space="preserve">, </w:t>
      </w:r>
      <w:bookmarkEnd w:id="17"/>
      <w:r>
        <w:t>ZTE</w:t>
      </w:r>
    </w:p>
    <w:p w14:paraId="40216252" w14:textId="26558A13" w:rsidR="002B55A3" w:rsidRDefault="002B55A3" w:rsidP="003108AB">
      <w:pPr>
        <w:pStyle w:val="ac"/>
        <w:widowControl w:val="0"/>
        <w:numPr>
          <w:ilvl w:val="0"/>
          <w:numId w:val="3"/>
        </w:numPr>
        <w:overflowPunct/>
        <w:autoSpaceDE/>
        <w:autoSpaceDN/>
        <w:adjustRightInd/>
        <w:spacing w:afterLines="50"/>
        <w:ind w:firstLineChars="0"/>
        <w:textAlignment w:val="auto"/>
      </w:pPr>
      <w:r>
        <w:rPr>
          <w:rFonts w:hint="eastAsia"/>
        </w:rPr>
        <w:t>T</w:t>
      </w:r>
      <w:r>
        <w:t xml:space="preserve">R 36.839, </w:t>
      </w:r>
      <w:r w:rsidRPr="00707E50">
        <w:t>Mobility enhancements in heterogeneous networks</w:t>
      </w:r>
      <w:r>
        <w:t>, Release 11</w:t>
      </w:r>
    </w:p>
    <w:p w14:paraId="5E1CFC3C" w14:textId="77777777" w:rsidR="000306AE" w:rsidRPr="00FD4249" w:rsidRDefault="000306AE" w:rsidP="000306AE">
      <w:pPr>
        <w:pStyle w:val="a7"/>
        <w:spacing w:before="120"/>
        <w:rPr>
          <w:rFonts w:eastAsia="宋体" w:cs="Times New Roman"/>
          <w:sz w:val="20"/>
        </w:rPr>
      </w:pPr>
    </w:p>
    <w:p w14:paraId="19056656" w14:textId="1A405DF7" w:rsidR="000306AE" w:rsidRDefault="000306AE" w:rsidP="000306AE">
      <w:pPr>
        <w:pStyle w:val="1"/>
      </w:pPr>
      <w:r>
        <w:t>Appendix</w:t>
      </w:r>
      <w:r w:rsidR="0011792C">
        <w:t xml:space="preserve">: </w:t>
      </w:r>
      <w:r w:rsidR="0011792C">
        <w:t xml:space="preserve">Evaluation </w:t>
      </w:r>
      <w:r w:rsidR="0011792C">
        <w:rPr>
          <w:rFonts w:hint="eastAsia"/>
        </w:rPr>
        <w:t>re</w:t>
      </w:r>
      <w:r w:rsidR="0011792C">
        <w:t xml:space="preserve">sults for </w:t>
      </w:r>
      <w:r w:rsidR="0011792C" w:rsidRPr="000306AE">
        <w:t>AI</w:t>
      </w:r>
      <w:r w:rsidR="0011792C">
        <w:rPr>
          <w:rFonts w:hint="eastAsia"/>
        </w:rPr>
        <w:t>/ML</w:t>
      </w:r>
      <w:r w:rsidR="0011792C" w:rsidRPr="000306AE">
        <w:t xml:space="preserve">-based </w:t>
      </w:r>
      <w:r w:rsidR="0011792C">
        <w:t>mobility</w:t>
      </w:r>
    </w:p>
    <w:p w14:paraId="5D829863" w14:textId="77777777" w:rsidR="00C358B2" w:rsidRPr="00DC6D0F" w:rsidRDefault="00C358B2" w:rsidP="00C358B2">
      <w:pPr>
        <w:rPr>
          <w:rFonts w:eastAsia="等线"/>
        </w:rPr>
      </w:pPr>
      <w:r w:rsidRPr="00DC6D0F">
        <w:rPr>
          <w:rFonts w:eastAsia="等线" w:hint="eastAsia"/>
        </w:rPr>
        <w:t>B</w:t>
      </w:r>
      <w:r w:rsidRPr="00DC6D0F">
        <w:rPr>
          <w:rFonts w:eastAsia="等线"/>
        </w:rPr>
        <w:t xml:space="preserve">elow are some preliminary results we obtained, showing the gains brought by </w:t>
      </w:r>
      <w:r w:rsidRPr="00EC50A5">
        <w:rPr>
          <w:rFonts w:eastAsia="等线"/>
        </w:rPr>
        <w:t>AI/ML</w:t>
      </w:r>
      <w:r>
        <w:rPr>
          <w:rFonts w:eastAsia="等线"/>
        </w:rPr>
        <w:t xml:space="preserve"> on</w:t>
      </w:r>
      <w:r w:rsidRPr="00EC50A5">
        <w:rPr>
          <w:rFonts w:eastAsia="等线"/>
        </w:rPr>
        <w:t xml:space="preserve"> mobility</w:t>
      </w:r>
      <w:r>
        <w:rPr>
          <w:rFonts w:eastAsia="等线"/>
        </w:rPr>
        <w:t xml:space="preserve"> enhancement.</w:t>
      </w:r>
    </w:p>
    <w:p w14:paraId="761CF2AB" w14:textId="3CA462A7" w:rsidR="00C358B2" w:rsidRDefault="00C358B2" w:rsidP="00C358B2">
      <w:pPr>
        <w:jc w:val="center"/>
        <w:rPr>
          <w:rFonts w:eastAsia="等线"/>
          <w:b/>
        </w:rPr>
      </w:pPr>
      <w:r w:rsidRPr="00BA45FD">
        <w:rPr>
          <w:rFonts w:eastAsia="等线"/>
          <w:b/>
          <w:noProof/>
        </w:rPr>
        <w:drawing>
          <wp:inline distT="0" distB="0" distL="0" distR="0" wp14:anchorId="542EF774" wp14:editId="72DC2D90">
            <wp:extent cx="2679700" cy="20193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t="7816" r="8174"/>
                    <a:stretch>
                      <a:fillRect/>
                    </a:stretch>
                  </pic:blipFill>
                  <pic:spPr bwMode="auto">
                    <a:xfrm>
                      <a:off x="0" y="0"/>
                      <a:ext cx="2679700" cy="2019300"/>
                    </a:xfrm>
                    <a:prstGeom prst="rect">
                      <a:avLst/>
                    </a:prstGeom>
                    <a:noFill/>
                    <a:ln>
                      <a:noFill/>
                    </a:ln>
                  </pic:spPr>
                </pic:pic>
              </a:graphicData>
            </a:graphic>
          </wp:inline>
        </w:drawing>
      </w:r>
    </w:p>
    <w:p w14:paraId="4AF8C6FF" w14:textId="44F70166" w:rsidR="00B16E2B" w:rsidRDefault="00C358B2" w:rsidP="00B16E2B">
      <w:pPr>
        <w:jc w:val="center"/>
        <w:rPr>
          <w:rFonts w:eastAsia="等线"/>
        </w:rPr>
      </w:pPr>
      <w:r w:rsidRPr="00BB4D2F">
        <w:rPr>
          <w:rFonts w:eastAsia="等线"/>
        </w:rPr>
        <w:t>Fig</w:t>
      </w:r>
      <w:r w:rsidR="003F7651" w:rsidRPr="00BB4D2F">
        <w:rPr>
          <w:rFonts w:eastAsia="等线"/>
        </w:rPr>
        <w:t>. 7.1-1</w:t>
      </w:r>
      <w:r w:rsidRPr="00BB4D2F">
        <w:rPr>
          <w:rFonts w:eastAsia="等线"/>
        </w:rPr>
        <w:t>:</w:t>
      </w:r>
      <w:r w:rsidRPr="00DC6D0F">
        <w:rPr>
          <w:rFonts w:eastAsia="等线"/>
        </w:rPr>
        <w:t xml:space="preserve"> Predictive distance error between the predicted trajectory and the actual UE trajectory.</w:t>
      </w:r>
    </w:p>
    <w:p w14:paraId="4F967438" w14:textId="44ECC971" w:rsidR="00C358B2" w:rsidRPr="00DC6D0F" w:rsidRDefault="00C358B2" w:rsidP="00C358B2">
      <w:pPr>
        <w:rPr>
          <w:rFonts w:eastAsia="等线"/>
        </w:rPr>
      </w:pPr>
      <w:r w:rsidRPr="00DC6D0F">
        <w:rPr>
          <w:rFonts w:eastAsia="等线"/>
        </w:rPr>
        <w:t xml:space="preserve">Encoder-decoder LSTM is adopted to predict the trajectory in the next 5s by using UE locations in the prior 5s as model input. The input UE location is a coarse-grained one, with measurement error up to 3m, modelling the scenario where </w:t>
      </w:r>
      <w:r w:rsidRPr="00DC6D0F">
        <w:rPr>
          <w:rFonts w:eastAsia="等线"/>
        </w:rPr>
        <w:lastRenderedPageBreak/>
        <w:t>UE’s precise position is unavailable, e.g., due to privacy concerns. High prediction accuracy (around 3m average error) can be achieved when the UE speed is less than 15km/h.</w:t>
      </w:r>
    </w:p>
    <w:p w14:paraId="59F569F9" w14:textId="763135ED" w:rsidR="00C358B2" w:rsidRDefault="00C358B2" w:rsidP="00C358B2">
      <w:pPr>
        <w:jc w:val="center"/>
        <w:rPr>
          <w:rFonts w:eastAsia="等线"/>
        </w:rPr>
      </w:pPr>
      <w:r w:rsidRPr="00DC6D0F">
        <w:rPr>
          <w:rFonts w:eastAsia="等线"/>
          <w:noProof/>
        </w:rPr>
        <w:drawing>
          <wp:inline distT="0" distB="0" distL="0" distR="0" wp14:anchorId="28D7FB7A" wp14:editId="17F72FCC">
            <wp:extent cx="2706370" cy="20402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4" cstate="print">
                      <a:extLst>
                        <a:ext uri="{28A0092B-C50C-407E-A947-70E740481C1C}">
                          <a14:useLocalDpi xmlns:a14="http://schemas.microsoft.com/office/drawing/2010/main" val="0"/>
                        </a:ext>
                      </a:extLst>
                    </a:blip>
                    <a:srcRect r="7227"/>
                    <a:stretch>
                      <a:fillRect/>
                    </a:stretch>
                  </pic:blipFill>
                  <pic:spPr bwMode="auto">
                    <a:xfrm>
                      <a:off x="0" y="0"/>
                      <a:ext cx="2706370" cy="2040255"/>
                    </a:xfrm>
                    <a:prstGeom prst="rect">
                      <a:avLst/>
                    </a:prstGeom>
                    <a:noFill/>
                    <a:ln>
                      <a:noFill/>
                    </a:ln>
                  </pic:spPr>
                </pic:pic>
              </a:graphicData>
            </a:graphic>
          </wp:inline>
        </w:drawing>
      </w:r>
    </w:p>
    <w:p w14:paraId="58EEB69D" w14:textId="77777777" w:rsidR="00B16E2B" w:rsidRPr="00DC6D0F" w:rsidRDefault="00B16E2B" w:rsidP="00C358B2">
      <w:pPr>
        <w:jc w:val="center"/>
        <w:rPr>
          <w:rFonts w:eastAsia="等线"/>
        </w:rPr>
      </w:pPr>
    </w:p>
    <w:p w14:paraId="61628E66" w14:textId="1CFDBBE5" w:rsidR="00B16E2B" w:rsidRDefault="003F7651" w:rsidP="00B16E2B">
      <w:pPr>
        <w:jc w:val="center"/>
        <w:rPr>
          <w:rFonts w:eastAsia="等线"/>
        </w:rPr>
      </w:pPr>
      <w:r w:rsidRPr="00BB4D2F">
        <w:rPr>
          <w:rFonts w:eastAsia="等线"/>
        </w:rPr>
        <w:t>Fig. 7.1-2</w:t>
      </w:r>
      <w:r w:rsidR="00C358B2" w:rsidRPr="00DC6D0F">
        <w:rPr>
          <w:rFonts w:eastAsia="等线"/>
        </w:rPr>
        <w:t>: The success rate of handover when cell load of cells varies.</w:t>
      </w:r>
    </w:p>
    <w:p w14:paraId="36EF694C" w14:textId="52FD7AF3" w:rsidR="00C358B2" w:rsidRPr="00DC6D0F" w:rsidRDefault="00C358B2" w:rsidP="00C358B2">
      <w:pPr>
        <w:rPr>
          <w:rFonts w:eastAsia="等线"/>
        </w:rPr>
      </w:pPr>
      <w:r w:rsidRPr="00DC6D0F">
        <w:rPr>
          <w:rFonts w:eastAsia="等线"/>
        </w:rPr>
        <w:t>The baseline is a legacy method that chooses the target cell with the maximum measured RSRP. Overloading cells (i.e., the number of connected UEs reaches the cell load threshold) will deny the access request of newly arriving UEs. A Deep Q-learning Network (DQN) is applied with RSRP, (</w:t>
      </w:r>
      <w:proofErr w:type="spellStart"/>
      <w:r w:rsidRPr="00DC6D0F">
        <w:rPr>
          <w:rFonts w:eastAsia="等线"/>
        </w:rPr>
        <w:t>RSRP+network</w:t>
      </w:r>
      <w:proofErr w:type="spellEnd"/>
      <w:r w:rsidRPr="00DC6D0F">
        <w:rPr>
          <w:rFonts w:eastAsia="等线"/>
        </w:rPr>
        <w:t xml:space="preserve"> load), or (</w:t>
      </w:r>
      <w:proofErr w:type="spellStart"/>
      <w:r w:rsidRPr="00DC6D0F">
        <w:rPr>
          <w:rFonts w:eastAsia="等线"/>
        </w:rPr>
        <w:t>RSRP+network</w:t>
      </w:r>
      <w:proofErr w:type="spellEnd"/>
      <w:r w:rsidRPr="00DC6D0F">
        <w:rPr>
          <w:rFonts w:eastAsia="等线"/>
        </w:rPr>
        <w:t xml:space="preserve"> </w:t>
      </w:r>
      <w:proofErr w:type="spellStart"/>
      <w:r w:rsidRPr="00DC6D0F">
        <w:rPr>
          <w:rFonts w:eastAsia="等线"/>
        </w:rPr>
        <w:t>load+cell</w:t>
      </w:r>
      <w:proofErr w:type="spellEnd"/>
      <w:r w:rsidRPr="00DC6D0F">
        <w:rPr>
          <w:rFonts w:eastAsia="等线"/>
        </w:rPr>
        <w:t xml:space="preserve"> sector distribution) as model input to reflect a network-side model for handover without resource reservations. Less access will be denied if the DQN model captures more contextual information.</w:t>
      </w:r>
    </w:p>
    <w:p w14:paraId="19A75B68" w14:textId="77777777" w:rsidR="00C358B2" w:rsidRPr="00DC6D0F" w:rsidRDefault="00C358B2" w:rsidP="00C358B2">
      <w:pPr>
        <w:rPr>
          <w:rFonts w:eastAsia="等线"/>
        </w:rPr>
      </w:pPr>
    </w:p>
    <w:p w14:paraId="446A739B" w14:textId="4559E182" w:rsidR="00C358B2" w:rsidRPr="00DC6D0F" w:rsidRDefault="00C358B2" w:rsidP="00C358B2">
      <w:pPr>
        <w:jc w:val="center"/>
        <w:rPr>
          <w:rFonts w:eastAsia="等线"/>
        </w:rPr>
      </w:pPr>
      <w:r w:rsidRPr="00DC6D0F">
        <w:rPr>
          <w:rFonts w:eastAsia="等线"/>
          <w:noProof/>
        </w:rPr>
        <w:drawing>
          <wp:inline distT="0" distB="0" distL="0" distR="0" wp14:anchorId="00D7451A" wp14:editId="12D9B74E">
            <wp:extent cx="2404745" cy="1749425"/>
            <wp:effectExtent l="0" t="0" r="0" b="3175"/>
            <wp:docPr id="1" name="图片 1" descr="3a69344689e75500ee3af72b?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a69344689e75500ee3af72b?big"/>
                    <pic:cNvPicPr>
                      <a:picLocks noChangeAspect="1" noChangeArrowheads="1"/>
                    </pic:cNvPicPr>
                  </pic:nvPicPr>
                  <pic:blipFill>
                    <a:blip r:embed="rId15" cstate="print">
                      <a:extLst>
                        <a:ext uri="{28A0092B-C50C-407E-A947-70E740481C1C}">
                          <a14:useLocalDpi xmlns:a14="http://schemas.microsoft.com/office/drawing/2010/main" val="0"/>
                        </a:ext>
                      </a:extLst>
                    </a:blip>
                    <a:srcRect l="7277" t="7391" r="12379" b="8919"/>
                    <a:stretch>
                      <a:fillRect/>
                    </a:stretch>
                  </pic:blipFill>
                  <pic:spPr bwMode="auto">
                    <a:xfrm>
                      <a:off x="0" y="0"/>
                      <a:ext cx="2404745" cy="1749425"/>
                    </a:xfrm>
                    <a:prstGeom prst="rect">
                      <a:avLst/>
                    </a:prstGeom>
                    <a:noFill/>
                    <a:ln>
                      <a:noFill/>
                    </a:ln>
                  </pic:spPr>
                </pic:pic>
              </a:graphicData>
            </a:graphic>
          </wp:inline>
        </w:drawing>
      </w:r>
    </w:p>
    <w:p w14:paraId="1167554E" w14:textId="4440482F" w:rsidR="00B16E2B" w:rsidRDefault="003F7651" w:rsidP="00B16E2B">
      <w:pPr>
        <w:spacing w:after="360"/>
        <w:jc w:val="center"/>
        <w:rPr>
          <w:rFonts w:eastAsia="等线"/>
        </w:rPr>
      </w:pPr>
      <w:r w:rsidRPr="00BB4D2F">
        <w:rPr>
          <w:rFonts w:eastAsia="等线"/>
        </w:rPr>
        <w:t>Fig. 7.1-</w:t>
      </w:r>
      <w:r w:rsidR="00C358B2" w:rsidRPr="00BB4D2F">
        <w:rPr>
          <w:rFonts w:eastAsia="等线"/>
        </w:rPr>
        <w:t xml:space="preserve">3: </w:t>
      </w:r>
      <w:r w:rsidR="00C358B2" w:rsidRPr="00BB4D2F">
        <w:rPr>
          <w:rFonts w:eastAsia="等线" w:hint="eastAsia"/>
        </w:rPr>
        <w:t>T</w:t>
      </w:r>
      <w:r w:rsidR="00C358B2" w:rsidRPr="00DC6D0F">
        <w:rPr>
          <w:rFonts w:eastAsia="等线"/>
        </w:rPr>
        <w:t>hroughput performance of AI-driven and non-AI methods.</w:t>
      </w:r>
    </w:p>
    <w:p w14:paraId="42E1DE72" w14:textId="4D1DF5B1" w:rsidR="00C358B2" w:rsidRDefault="00C358B2" w:rsidP="00C358B2">
      <w:pPr>
        <w:spacing w:after="360"/>
        <w:rPr>
          <w:rFonts w:eastAsia="等线"/>
        </w:rPr>
      </w:pPr>
      <w:r w:rsidRPr="00DC6D0F">
        <w:rPr>
          <w:rFonts w:eastAsia="等线"/>
        </w:rPr>
        <w:t>Contextual bandit is used to assist T304 dynamic adjustment with the UE position as bandit and candidate target cells as arms. The reward of the reinforcement learning algorithm is set to be the total throughput after connecting to a cell. The 5000-time trained model achieves a 32.9% throughput gain in testing, showing the great potential of AI/ML.</w:t>
      </w:r>
    </w:p>
    <w:p w14:paraId="722E068E" w14:textId="20AEE5DE" w:rsidR="00FE1A72" w:rsidRDefault="00FE1A72" w:rsidP="00FE1A72">
      <w:pPr>
        <w:spacing w:beforeLines="100" w:before="240"/>
        <w:rPr>
          <w:rFonts w:eastAsia="等线"/>
        </w:rPr>
      </w:pPr>
      <w:r w:rsidRPr="00BB4D2F">
        <w:rPr>
          <w:rFonts w:eastAsia="等线"/>
        </w:rPr>
        <w:t>Table 7</w:t>
      </w:r>
      <w:r>
        <w:t>.1-1</w:t>
      </w:r>
      <w:r w:rsidRPr="000069BC">
        <w:rPr>
          <w:rFonts w:eastAsia="等线"/>
        </w:rPr>
        <w:t xml:space="preserve">: </w:t>
      </w:r>
      <w:r>
        <w:rPr>
          <w:rFonts w:eastAsia="等线"/>
        </w:rPr>
        <w:t>Failure event prediction using real data</w:t>
      </w:r>
      <w:r w:rsidR="00EA0847">
        <w:rPr>
          <w:rFonts w:eastAsia="等线"/>
        </w:rPr>
        <w:t xml:space="preserve"> obtained from</w:t>
      </w:r>
      <w:r w:rsidR="00EA0847" w:rsidRPr="000069BC">
        <w:rPr>
          <w:rFonts w:eastAsia="等线"/>
        </w:rPr>
        <w:t xml:space="preserve"> </w:t>
      </w:r>
      <w:r w:rsidR="00EA0847">
        <w:rPr>
          <w:rFonts w:eastAsia="等线"/>
        </w:rPr>
        <w:t xml:space="preserve">the </w:t>
      </w:r>
      <w:r w:rsidR="00EA0847" w:rsidRPr="000069BC">
        <w:rPr>
          <w:rFonts w:eastAsia="等线"/>
        </w:rPr>
        <w:t>Technical University of Denmark LTE drive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4"/>
        <w:gridCol w:w="2324"/>
      </w:tblGrid>
      <w:tr w:rsidR="00C358B2" w:rsidRPr="00DC6D0F" w14:paraId="454C66D4" w14:textId="77777777" w:rsidTr="00BB4D2F">
        <w:trPr>
          <w:trHeight w:val="510"/>
          <w:jc w:val="center"/>
        </w:trPr>
        <w:tc>
          <w:tcPr>
            <w:tcW w:w="2324" w:type="dxa"/>
            <w:shd w:val="clear" w:color="auto" w:fill="auto"/>
            <w:vAlign w:val="bottom"/>
            <w:hideMark/>
          </w:tcPr>
          <w:p w14:paraId="6E1F8CC9" w14:textId="77777777" w:rsidR="00C358B2" w:rsidRPr="00DC6D0F" w:rsidRDefault="00C358B2" w:rsidP="00CB60A8">
            <w:pPr>
              <w:rPr>
                <w:rFonts w:eastAsia="等线"/>
                <w:lang w:val="en-US"/>
              </w:rPr>
            </w:pPr>
            <w:r w:rsidRPr="00DC6D0F">
              <w:rPr>
                <w:rFonts w:eastAsia="等线"/>
                <w:bCs/>
                <w:lang w:val="en-US"/>
              </w:rPr>
              <w:t>UE speed</w:t>
            </w:r>
          </w:p>
        </w:tc>
        <w:tc>
          <w:tcPr>
            <w:tcW w:w="2324" w:type="dxa"/>
            <w:shd w:val="clear" w:color="auto" w:fill="auto"/>
            <w:vAlign w:val="bottom"/>
            <w:hideMark/>
          </w:tcPr>
          <w:p w14:paraId="4B68DEE6" w14:textId="77777777" w:rsidR="00C358B2" w:rsidRPr="00DC6D0F" w:rsidRDefault="00C358B2" w:rsidP="00CB60A8">
            <w:pPr>
              <w:rPr>
                <w:rFonts w:eastAsia="等线"/>
                <w:lang w:val="en-US"/>
              </w:rPr>
            </w:pPr>
            <w:r w:rsidRPr="00DC6D0F">
              <w:rPr>
                <w:rFonts w:eastAsia="等线"/>
                <w:bCs/>
                <w:lang w:val="en-US"/>
              </w:rPr>
              <w:t>≤15km/h</w:t>
            </w:r>
          </w:p>
        </w:tc>
        <w:tc>
          <w:tcPr>
            <w:tcW w:w="2324" w:type="dxa"/>
            <w:shd w:val="clear" w:color="auto" w:fill="auto"/>
            <w:vAlign w:val="bottom"/>
            <w:hideMark/>
          </w:tcPr>
          <w:p w14:paraId="113BFC58" w14:textId="77777777" w:rsidR="00C358B2" w:rsidRPr="00DC6D0F" w:rsidRDefault="00C358B2" w:rsidP="00CB60A8">
            <w:pPr>
              <w:rPr>
                <w:rFonts w:eastAsia="等线"/>
                <w:lang w:val="en-US"/>
              </w:rPr>
            </w:pPr>
            <w:r w:rsidRPr="00DC6D0F">
              <w:rPr>
                <w:rFonts w:eastAsia="等线"/>
                <w:bCs/>
                <w:lang w:val="en-US"/>
              </w:rPr>
              <w:t>&gt;15km/h</w:t>
            </w:r>
          </w:p>
        </w:tc>
      </w:tr>
      <w:tr w:rsidR="00C358B2" w:rsidRPr="00DC6D0F" w14:paraId="51916955" w14:textId="77777777" w:rsidTr="00CB60A8">
        <w:trPr>
          <w:trHeight w:val="510"/>
          <w:jc w:val="center"/>
        </w:trPr>
        <w:tc>
          <w:tcPr>
            <w:tcW w:w="2324" w:type="dxa"/>
            <w:shd w:val="clear" w:color="auto" w:fill="auto"/>
            <w:vAlign w:val="bottom"/>
            <w:hideMark/>
          </w:tcPr>
          <w:p w14:paraId="1F11A8F6" w14:textId="77777777" w:rsidR="00C358B2" w:rsidRPr="00DC6D0F" w:rsidRDefault="00C358B2" w:rsidP="00CB60A8">
            <w:pPr>
              <w:rPr>
                <w:rFonts w:eastAsia="等线"/>
                <w:lang w:val="en-US"/>
              </w:rPr>
            </w:pPr>
            <w:r w:rsidRPr="00DC6D0F">
              <w:rPr>
                <w:rFonts w:eastAsia="等线"/>
                <w:lang w:val="en-US"/>
              </w:rPr>
              <w:t>Correct prediction</w:t>
            </w:r>
          </w:p>
        </w:tc>
        <w:tc>
          <w:tcPr>
            <w:tcW w:w="2324" w:type="dxa"/>
            <w:shd w:val="clear" w:color="auto" w:fill="auto"/>
            <w:vAlign w:val="bottom"/>
            <w:hideMark/>
          </w:tcPr>
          <w:p w14:paraId="038BA5F6" w14:textId="77777777" w:rsidR="00C358B2" w:rsidRPr="00DC6D0F" w:rsidRDefault="00C358B2" w:rsidP="00CB60A8">
            <w:pPr>
              <w:rPr>
                <w:rFonts w:eastAsia="等线"/>
                <w:lang w:val="en-US"/>
              </w:rPr>
            </w:pPr>
            <w:r w:rsidRPr="00DC6D0F">
              <w:rPr>
                <w:rFonts w:eastAsia="等线"/>
                <w:lang w:val="en-US"/>
              </w:rPr>
              <w:t>91.53%</w:t>
            </w:r>
          </w:p>
        </w:tc>
        <w:tc>
          <w:tcPr>
            <w:tcW w:w="2324" w:type="dxa"/>
            <w:shd w:val="clear" w:color="auto" w:fill="auto"/>
            <w:vAlign w:val="bottom"/>
            <w:hideMark/>
          </w:tcPr>
          <w:p w14:paraId="1F6A7183" w14:textId="77777777" w:rsidR="00C358B2" w:rsidRPr="00DC6D0F" w:rsidRDefault="00C358B2" w:rsidP="00CB60A8">
            <w:pPr>
              <w:rPr>
                <w:rFonts w:eastAsia="等线"/>
                <w:lang w:val="en-US"/>
              </w:rPr>
            </w:pPr>
            <w:r w:rsidRPr="00DC6D0F">
              <w:rPr>
                <w:rFonts w:eastAsia="等线"/>
                <w:lang w:val="en-US"/>
              </w:rPr>
              <w:t>90.2%</w:t>
            </w:r>
          </w:p>
        </w:tc>
      </w:tr>
      <w:tr w:rsidR="00C358B2" w:rsidRPr="00DC6D0F" w14:paraId="1C0BD072" w14:textId="77777777" w:rsidTr="00CB60A8">
        <w:trPr>
          <w:trHeight w:val="510"/>
          <w:jc w:val="center"/>
        </w:trPr>
        <w:tc>
          <w:tcPr>
            <w:tcW w:w="2324" w:type="dxa"/>
            <w:shd w:val="clear" w:color="auto" w:fill="auto"/>
            <w:vAlign w:val="bottom"/>
            <w:hideMark/>
          </w:tcPr>
          <w:p w14:paraId="5282CB4D" w14:textId="77777777" w:rsidR="00C358B2" w:rsidRPr="00DC6D0F" w:rsidRDefault="00C358B2" w:rsidP="00CB60A8">
            <w:pPr>
              <w:rPr>
                <w:rFonts w:eastAsia="等线"/>
                <w:lang w:val="en-US"/>
              </w:rPr>
            </w:pPr>
            <w:r w:rsidRPr="00DC6D0F">
              <w:rPr>
                <w:rFonts w:eastAsia="等线"/>
                <w:lang w:val="en-US"/>
              </w:rPr>
              <w:t>False alarm</w:t>
            </w:r>
          </w:p>
        </w:tc>
        <w:tc>
          <w:tcPr>
            <w:tcW w:w="2324" w:type="dxa"/>
            <w:shd w:val="clear" w:color="auto" w:fill="auto"/>
            <w:vAlign w:val="bottom"/>
            <w:hideMark/>
          </w:tcPr>
          <w:p w14:paraId="7EBE389D" w14:textId="77777777" w:rsidR="00C358B2" w:rsidRPr="00DC6D0F" w:rsidRDefault="00C358B2" w:rsidP="00CB60A8">
            <w:pPr>
              <w:rPr>
                <w:rFonts w:eastAsia="等线"/>
                <w:lang w:val="en-US"/>
              </w:rPr>
            </w:pPr>
            <w:r w:rsidRPr="00DC6D0F">
              <w:rPr>
                <w:rFonts w:eastAsia="等线"/>
                <w:lang w:val="en-US"/>
              </w:rPr>
              <w:t>0.77%</w:t>
            </w:r>
          </w:p>
        </w:tc>
        <w:tc>
          <w:tcPr>
            <w:tcW w:w="2324" w:type="dxa"/>
            <w:shd w:val="clear" w:color="auto" w:fill="auto"/>
            <w:vAlign w:val="bottom"/>
            <w:hideMark/>
          </w:tcPr>
          <w:p w14:paraId="628ED199" w14:textId="77777777" w:rsidR="00C358B2" w:rsidRPr="00DC6D0F" w:rsidRDefault="00C358B2" w:rsidP="00CB60A8">
            <w:pPr>
              <w:rPr>
                <w:rFonts w:eastAsia="等线"/>
                <w:lang w:val="en-US"/>
              </w:rPr>
            </w:pPr>
            <w:r w:rsidRPr="00DC6D0F">
              <w:rPr>
                <w:rFonts w:eastAsia="等线"/>
                <w:lang w:val="en-US"/>
              </w:rPr>
              <w:t>4.63%</w:t>
            </w:r>
          </w:p>
        </w:tc>
      </w:tr>
      <w:tr w:rsidR="00C358B2" w:rsidRPr="00DC6D0F" w14:paraId="4DF4B2E0" w14:textId="77777777" w:rsidTr="00CB60A8">
        <w:trPr>
          <w:trHeight w:val="510"/>
          <w:jc w:val="center"/>
        </w:trPr>
        <w:tc>
          <w:tcPr>
            <w:tcW w:w="2324" w:type="dxa"/>
            <w:shd w:val="clear" w:color="auto" w:fill="auto"/>
            <w:vAlign w:val="bottom"/>
            <w:hideMark/>
          </w:tcPr>
          <w:p w14:paraId="0C48748B" w14:textId="77777777" w:rsidR="00C358B2" w:rsidRPr="00DC6D0F" w:rsidRDefault="00C358B2" w:rsidP="00CB60A8">
            <w:pPr>
              <w:rPr>
                <w:rFonts w:eastAsia="等线"/>
                <w:lang w:val="en-US"/>
              </w:rPr>
            </w:pPr>
            <w:r w:rsidRPr="00DC6D0F">
              <w:rPr>
                <w:rFonts w:eastAsia="等线"/>
                <w:lang w:val="en-US"/>
              </w:rPr>
              <w:t>Missed failure</w:t>
            </w:r>
          </w:p>
        </w:tc>
        <w:tc>
          <w:tcPr>
            <w:tcW w:w="2324" w:type="dxa"/>
            <w:shd w:val="clear" w:color="auto" w:fill="auto"/>
            <w:vAlign w:val="bottom"/>
            <w:hideMark/>
          </w:tcPr>
          <w:p w14:paraId="52ABA4C7" w14:textId="77777777" w:rsidR="00C358B2" w:rsidRPr="00DC6D0F" w:rsidRDefault="00C358B2" w:rsidP="00CB60A8">
            <w:pPr>
              <w:rPr>
                <w:rFonts w:eastAsia="等线"/>
                <w:lang w:val="en-US"/>
              </w:rPr>
            </w:pPr>
            <w:r w:rsidRPr="00DC6D0F">
              <w:rPr>
                <w:rFonts w:eastAsia="等线"/>
                <w:lang w:val="en-US"/>
              </w:rPr>
              <w:t>60.62%</w:t>
            </w:r>
          </w:p>
        </w:tc>
        <w:tc>
          <w:tcPr>
            <w:tcW w:w="2324" w:type="dxa"/>
            <w:shd w:val="clear" w:color="auto" w:fill="auto"/>
            <w:vAlign w:val="bottom"/>
            <w:hideMark/>
          </w:tcPr>
          <w:p w14:paraId="1DDD4D8C" w14:textId="77777777" w:rsidR="00C358B2" w:rsidRPr="00DC6D0F" w:rsidRDefault="00C358B2" w:rsidP="00CB60A8">
            <w:pPr>
              <w:rPr>
                <w:rFonts w:eastAsia="等线"/>
                <w:lang w:val="en-US"/>
              </w:rPr>
            </w:pPr>
            <w:r w:rsidRPr="00DC6D0F">
              <w:rPr>
                <w:rFonts w:eastAsia="等线"/>
                <w:lang w:val="en-US"/>
              </w:rPr>
              <w:t>50.76%</w:t>
            </w:r>
          </w:p>
        </w:tc>
      </w:tr>
    </w:tbl>
    <w:p w14:paraId="3F7F0C00" w14:textId="25134290" w:rsidR="00C358B2" w:rsidRDefault="00C358B2" w:rsidP="00C358B2">
      <w:pPr>
        <w:spacing w:beforeLines="100" w:before="240"/>
        <w:rPr>
          <w:rFonts w:eastAsia="等线"/>
        </w:rPr>
      </w:pPr>
      <w:r>
        <w:rPr>
          <w:rFonts w:eastAsia="等线"/>
        </w:rPr>
        <w:t>An</w:t>
      </w:r>
      <w:r w:rsidRPr="000069BC">
        <w:rPr>
          <w:rFonts w:eastAsia="等线"/>
        </w:rPr>
        <w:t xml:space="preserve"> LSTM model is used to predict</w:t>
      </w:r>
      <w:r>
        <w:rPr>
          <w:rFonts w:eastAsia="等线"/>
        </w:rPr>
        <w:t xml:space="preserve"> RSRPs in the next 20s for failure detection. In most of the cases, there is no failure event and the model can correctly foresee that, thus a pretty high correct prediction rate.</w:t>
      </w:r>
    </w:p>
    <w:p w14:paraId="23F93B06" w14:textId="711E0B69" w:rsidR="00D56DCB" w:rsidRDefault="00C358B2" w:rsidP="00E45957">
      <w:pPr>
        <w:rPr>
          <w:rFonts w:eastAsia="等线"/>
        </w:rPr>
      </w:pPr>
      <w:r w:rsidRPr="007D417A">
        <w:rPr>
          <w:rFonts w:eastAsia="等线"/>
          <w:i/>
        </w:rPr>
        <w:lastRenderedPageBreak/>
        <w:t>Note</w:t>
      </w:r>
      <w:r>
        <w:rPr>
          <w:rFonts w:eastAsia="等线"/>
        </w:rPr>
        <w:t xml:space="preserve">: </w:t>
      </w:r>
      <w:r w:rsidRPr="007C7066">
        <w:rPr>
          <w:rFonts w:eastAsia="等线"/>
        </w:rPr>
        <w:t xml:space="preserve">The prediction of </w:t>
      </w:r>
      <w:r>
        <w:rPr>
          <w:rFonts w:eastAsia="等线"/>
        </w:rPr>
        <w:t xml:space="preserve">a </w:t>
      </w:r>
      <w:r w:rsidRPr="007C7066">
        <w:rPr>
          <w:rFonts w:eastAsia="等线"/>
        </w:rPr>
        <w:t xml:space="preserve">failure event is hard to be 100% accurate. There are two factors that we need to minimize when inaccurate predictions happen. The first one is the false alarm of a failure event, e.g., declare </w:t>
      </w:r>
      <w:r>
        <w:rPr>
          <w:rFonts w:eastAsia="等线"/>
        </w:rPr>
        <w:t>an</w:t>
      </w:r>
      <w:r w:rsidRPr="007C7066">
        <w:rPr>
          <w:rFonts w:eastAsia="等线"/>
        </w:rPr>
        <w:t xml:space="preserve"> RLF when </w:t>
      </w:r>
      <w:r>
        <w:rPr>
          <w:rFonts w:eastAsia="等线"/>
        </w:rPr>
        <w:t xml:space="preserve">the </w:t>
      </w:r>
      <w:r w:rsidRPr="007C7066">
        <w:rPr>
          <w:rFonts w:eastAsia="等线"/>
        </w:rPr>
        <w:t>channel is still good. It would lead to unnecessary proactive handover, thus impairing the UE throughput. The second one is missed detection</w:t>
      </w:r>
      <w:r>
        <w:rPr>
          <w:rFonts w:eastAsia="等线"/>
        </w:rPr>
        <w:t>,</w:t>
      </w:r>
      <w:r w:rsidRPr="007C7066">
        <w:rPr>
          <w:rFonts w:eastAsia="等线"/>
        </w:rPr>
        <w:t xml:space="preserve"> since the prediction aims to find those failure events as much as possible. Minimizing those two factors at the same time is hard as the decrease of one often results in the increase of the other. Given that missed detection would not deteriorate UE performance compared to the legacy, reducing the false alarm rate should be given priority when the two factors contradict each other.</w:t>
      </w:r>
      <w:r>
        <w:rPr>
          <w:rFonts w:eastAsia="等线"/>
        </w:rPr>
        <w:t xml:space="preserve"> </w:t>
      </w:r>
    </w:p>
    <w:p w14:paraId="06F5D26F" w14:textId="77777777" w:rsidR="00D54486" w:rsidRDefault="00D54486" w:rsidP="000306AE"/>
    <w:sectPr w:rsidR="00D54486" w:rsidSect="005F40A1">
      <w:foot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5A32B" w14:textId="77777777" w:rsidR="007D2F00" w:rsidRDefault="007D2F00" w:rsidP="00536369">
      <w:pPr>
        <w:spacing w:after="0"/>
      </w:pPr>
      <w:r>
        <w:separator/>
      </w:r>
    </w:p>
  </w:endnote>
  <w:endnote w:type="continuationSeparator" w:id="0">
    <w:p w14:paraId="3F9A3612" w14:textId="77777777" w:rsidR="007D2F00" w:rsidRDefault="007D2F0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BF007B" w:rsidRDefault="00BF007B">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B84BE" w14:textId="77777777" w:rsidR="007D2F00" w:rsidRDefault="007D2F00" w:rsidP="00536369">
      <w:pPr>
        <w:spacing w:after="0"/>
      </w:pPr>
      <w:r>
        <w:separator/>
      </w:r>
    </w:p>
  </w:footnote>
  <w:footnote w:type="continuationSeparator" w:id="0">
    <w:p w14:paraId="00528CB0" w14:textId="77777777" w:rsidR="007D2F00" w:rsidRDefault="007D2F0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5" w15:restartNumberingAfterBreak="0">
    <w:nsid w:val="079A4BA9"/>
    <w:multiLevelType w:val="hybridMultilevel"/>
    <w:tmpl w:val="C59476D0"/>
    <w:lvl w:ilvl="0" w:tplc="E0D4DA86">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8" w15:restartNumberingAfterBreak="0">
    <w:nsid w:val="18DA1E28"/>
    <w:multiLevelType w:val="hybridMultilevel"/>
    <w:tmpl w:val="AB22E2CC"/>
    <w:lvl w:ilvl="0" w:tplc="F808D8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A55303"/>
    <w:multiLevelType w:val="hybridMultilevel"/>
    <w:tmpl w:val="B1020B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36B32F5E"/>
    <w:multiLevelType w:val="hybridMultilevel"/>
    <w:tmpl w:val="FC4ED714"/>
    <w:lvl w:ilvl="0" w:tplc="C0CE2D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460A3D26"/>
    <w:multiLevelType w:val="hybridMultilevel"/>
    <w:tmpl w:val="2272BBA4"/>
    <w:lvl w:ilvl="0" w:tplc="C0CE2DE4">
      <w:numFmt w:val="bullet"/>
      <w:lvlText w:val=""/>
      <w:lvlJc w:val="left"/>
      <w:pPr>
        <w:ind w:left="820" w:hanging="360"/>
      </w:pPr>
      <w:rPr>
        <w:rFonts w:ascii="Symbol" w:eastAsia="宋体"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347C49"/>
    <w:multiLevelType w:val="hybridMultilevel"/>
    <w:tmpl w:val="7B70F3C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4"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D9201C"/>
    <w:multiLevelType w:val="hybridMultilevel"/>
    <w:tmpl w:val="F61C2B42"/>
    <w:lvl w:ilvl="0" w:tplc="8E6C6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8"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9"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760CB"/>
    <w:multiLevelType w:val="hybridMultilevel"/>
    <w:tmpl w:val="4CB2D1A8"/>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33"/>
  </w:num>
  <w:num w:numId="4">
    <w:abstractNumId w:val="14"/>
  </w:num>
  <w:num w:numId="5">
    <w:abstractNumId w:val="18"/>
  </w:num>
  <w:num w:numId="6">
    <w:abstractNumId w:val="27"/>
  </w:num>
  <w:num w:numId="7">
    <w:abstractNumId w:val="7"/>
  </w:num>
  <w:num w:numId="8">
    <w:abstractNumId w:val="16"/>
  </w:num>
  <w:num w:numId="9">
    <w:abstractNumId w:val="1"/>
  </w:num>
  <w:num w:numId="10">
    <w:abstractNumId w:val="1"/>
  </w:num>
  <w:num w:numId="11">
    <w:abstractNumId w:val="17"/>
  </w:num>
  <w:num w:numId="12">
    <w:abstractNumId w:val="19"/>
  </w:num>
  <w:num w:numId="13">
    <w:abstractNumId w:val="4"/>
  </w:num>
  <w:num w:numId="14">
    <w:abstractNumId w:val="26"/>
  </w:num>
  <w:num w:numId="15">
    <w:abstractNumId w:val="29"/>
  </w:num>
  <w:num w:numId="16">
    <w:abstractNumId w:val="9"/>
  </w:num>
  <w:num w:numId="17">
    <w:abstractNumId w:val="24"/>
  </w:num>
  <w:num w:numId="18">
    <w:abstractNumId w:val="3"/>
  </w:num>
  <w:num w:numId="19">
    <w:abstractNumId w:val="6"/>
  </w:num>
  <w:num w:numId="20">
    <w:abstractNumId w:val="10"/>
  </w:num>
  <w:num w:numId="21">
    <w:abstractNumId w:val="13"/>
  </w:num>
  <w:num w:numId="22">
    <w:abstractNumId w:val="30"/>
  </w:num>
  <w:num w:numId="23">
    <w:abstractNumId w:val="2"/>
  </w:num>
  <w:num w:numId="24">
    <w:abstractNumId w:val="23"/>
  </w:num>
  <w:num w:numId="25">
    <w:abstractNumId w:val="1"/>
  </w:num>
  <w:num w:numId="26">
    <w:abstractNumId w:val="1"/>
  </w:num>
  <w:num w:numId="27">
    <w:abstractNumId w:val="12"/>
  </w:num>
  <w:num w:numId="28">
    <w:abstractNumId w:val="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4"/>
  </w:num>
  <w:num w:numId="33">
    <w:abstractNumId w:val="1"/>
  </w:num>
  <w:num w:numId="34">
    <w:abstractNumId w:val="1"/>
  </w:num>
  <w:num w:numId="35">
    <w:abstractNumId w:val="1"/>
  </w:num>
  <w:num w:numId="36">
    <w:abstractNumId w:val="1"/>
  </w:num>
  <w:num w:numId="37">
    <w:abstractNumId w:val="15"/>
  </w:num>
  <w:num w:numId="38">
    <w:abstractNumId w:val="11"/>
  </w:num>
  <w:num w:numId="39">
    <w:abstractNumId w:val="21"/>
  </w:num>
  <w:num w:numId="40">
    <w:abstractNumId w:val="31"/>
  </w:num>
  <w:num w:numId="41">
    <w:abstractNumId w:val="8"/>
  </w:num>
  <w:num w:numId="42">
    <w:abstractNumId w:val="0"/>
  </w:num>
  <w:num w:numId="43">
    <w:abstractNumId w:val="5"/>
  </w:num>
  <w:num w:numId="44">
    <w:abstractNumId w:val="22"/>
  </w:num>
  <w:num w:numId="45">
    <w:abstractNumId w:val="1"/>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isplayBackgroundShape/>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2DF4"/>
    <w:rsid w:val="00003059"/>
    <w:rsid w:val="00003B6D"/>
    <w:rsid w:val="00003E3C"/>
    <w:rsid w:val="00006210"/>
    <w:rsid w:val="0000624B"/>
    <w:rsid w:val="000067C2"/>
    <w:rsid w:val="00010823"/>
    <w:rsid w:val="00010F5D"/>
    <w:rsid w:val="000118F1"/>
    <w:rsid w:val="00011FAC"/>
    <w:rsid w:val="00012FBC"/>
    <w:rsid w:val="00014F4E"/>
    <w:rsid w:val="00020416"/>
    <w:rsid w:val="000231F4"/>
    <w:rsid w:val="000232D7"/>
    <w:rsid w:val="000260D5"/>
    <w:rsid w:val="00026A0A"/>
    <w:rsid w:val="000306AE"/>
    <w:rsid w:val="00032C70"/>
    <w:rsid w:val="000334D2"/>
    <w:rsid w:val="00035DD2"/>
    <w:rsid w:val="00040A1E"/>
    <w:rsid w:val="000459DF"/>
    <w:rsid w:val="0004654C"/>
    <w:rsid w:val="0004770D"/>
    <w:rsid w:val="00047FCB"/>
    <w:rsid w:val="00050304"/>
    <w:rsid w:val="000506FC"/>
    <w:rsid w:val="00055F2B"/>
    <w:rsid w:val="0005623C"/>
    <w:rsid w:val="0006287E"/>
    <w:rsid w:val="000669BB"/>
    <w:rsid w:val="0007308A"/>
    <w:rsid w:val="00073191"/>
    <w:rsid w:val="0007322F"/>
    <w:rsid w:val="0007369C"/>
    <w:rsid w:val="00074E88"/>
    <w:rsid w:val="00075A17"/>
    <w:rsid w:val="00076F6F"/>
    <w:rsid w:val="0008018C"/>
    <w:rsid w:val="000808F0"/>
    <w:rsid w:val="00081119"/>
    <w:rsid w:val="000831A2"/>
    <w:rsid w:val="00083373"/>
    <w:rsid w:val="000876D6"/>
    <w:rsid w:val="0008799B"/>
    <w:rsid w:val="00091A34"/>
    <w:rsid w:val="00092A41"/>
    <w:rsid w:val="00093054"/>
    <w:rsid w:val="000939FF"/>
    <w:rsid w:val="0009521C"/>
    <w:rsid w:val="00097F0E"/>
    <w:rsid w:val="000A064F"/>
    <w:rsid w:val="000A14E5"/>
    <w:rsid w:val="000A14F2"/>
    <w:rsid w:val="000A3FC1"/>
    <w:rsid w:val="000A45FF"/>
    <w:rsid w:val="000A4A5C"/>
    <w:rsid w:val="000A70CC"/>
    <w:rsid w:val="000A7469"/>
    <w:rsid w:val="000B0946"/>
    <w:rsid w:val="000B361C"/>
    <w:rsid w:val="000B4124"/>
    <w:rsid w:val="000B4247"/>
    <w:rsid w:val="000B4BC1"/>
    <w:rsid w:val="000B5C7C"/>
    <w:rsid w:val="000B72F7"/>
    <w:rsid w:val="000C30EA"/>
    <w:rsid w:val="000C4981"/>
    <w:rsid w:val="000C4CE6"/>
    <w:rsid w:val="000D17A1"/>
    <w:rsid w:val="000D5F82"/>
    <w:rsid w:val="000E4108"/>
    <w:rsid w:val="000E6580"/>
    <w:rsid w:val="000F219D"/>
    <w:rsid w:val="000F74DF"/>
    <w:rsid w:val="00101AAB"/>
    <w:rsid w:val="00103D2B"/>
    <w:rsid w:val="00105717"/>
    <w:rsid w:val="0010621F"/>
    <w:rsid w:val="0011054D"/>
    <w:rsid w:val="0011274B"/>
    <w:rsid w:val="001127F9"/>
    <w:rsid w:val="00115508"/>
    <w:rsid w:val="001165A0"/>
    <w:rsid w:val="001169EB"/>
    <w:rsid w:val="00117648"/>
    <w:rsid w:val="0011792C"/>
    <w:rsid w:val="0012123B"/>
    <w:rsid w:val="00121393"/>
    <w:rsid w:val="001219BE"/>
    <w:rsid w:val="001228B8"/>
    <w:rsid w:val="00123208"/>
    <w:rsid w:val="0012600D"/>
    <w:rsid w:val="00126750"/>
    <w:rsid w:val="00126812"/>
    <w:rsid w:val="001304BF"/>
    <w:rsid w:val="00130A47"/>
    <w:rsid w:val="00130B05"/>
    <w:rsid w:val="00131FB3"/>
    <w:rsid w:val="001347E4"/>
    <w:rsid w:val="00135113"/>
    <w:rsid w:val="0014009D"/>
    <w:rsid w:val="00141DA8"/>
    <w:rsid w:val="00142634"/>
    <w:rsid w:val="00142BBB"/>
    <w:rsid w:val="001432E0"/>
    <w:rsid w:val="001438BD"/>
    <w:rsid w:val="00145697"/>
    <w:rsid w:val="0014654F"/>
    <w:rsid w:val="00146DF4"/>
    <w:rsid w:val="001510B9"/>
    <w:rsid w:val="00151358"/>
    <w:rsid w:val="001534E8"/>
    <w:rsid w:val="0015677A"/>
    <w:rsid w:val="001567A5"/>
    <w:rsid w:val="00164837"/>
    <w:rsid w:val="00170641"/>
    <w:rsid w:val="001714CE"/>
    <w:rsid w:val="00171D49"/>
    <w:rsid w:val="0017389B"/>
    <w:rsid w:val="00175585"/>
    <w:rsid w:val="0017658B"/>
    <w:rsid w:val="001765B6"/>
    <w:rsid w:val="00176C8C"/>
    <w:rsid w:val="00177DFA"/>
    <w:rsid w:val="00181703"/>
    <w:rsid w:val="00182FD1"/>
    <w:rsid w:val="001831ED"/>
    <w:rsid w:val="00184361"/>
    <w:rsid w:val="0018734F"/>
    <w:rsid w:val="001876F4"/>
    <w:rsid w:val="00187B24"/>
    <w:rsid w:val="00190082"/>
    <w:rsid w:val="00190F04"/>
    <w:rsid w:val="0019194E"/>
    <w:rsid w:val="00191A6C"/>
    <w:rsid w:val="00191C95"/>
    <w:rsid w:val="001923A8"/>
    <w:rsid w:val="001924CA"/>
    <w:rsid w:val="001927E9"/>
    <w:rsid w:val="00192D58"/>
    <w:rsid w:val="00193848"/>
    <w:rsid w:val="001953CA"/>
    <w:rsid w:val="00195897"/>
    <w:rsid w:val="0019621B"/>
    <w:rsid w:val="00197EF0"/>
    <w:rsid w:val="001A023B"/>
    <w:rsid w:val="001A088F"/>
    <w:rsid w:val="001A14E0"/>
    <w:rsid w:val="001A5ED9"/>
    <w:rsid w:val="001B0D3D"/>
    <w:rsid w:val="001B2B5E"/>
    <w:rsid w:val="001B307A"/>
    <w:rsid w:val="001B4E08"/>
    <w:rsid w:val="001B5C54"/>
    <w:rsid w:val="001B5CB3"/>
    <w:rsid w:val="001B68D4"/>
    <w:rsid w:val="001B7361"/>
    <w:rsid w:val="001B77BE"/>
    <w:rsid w:val="001B787F"/>
    <w:rsid w:val="001C1056"/>
    <w:rsid w:val="001C2514"/>
    <w:rsid w:val="001C49B8"/>
    <w:rsid w:val="001C799F"/>
    <w:rsid w:val="001C7A46"/>
    <w:rsid w:val="001D0199"/>
    <w:rsid w:val="001D117E"/>
    <w:rsid w:val="001D12AE"/>
    <w:rsid w:val="001D19AF"/>
    <w:rsid w:val="001D2923"/>
    <w:rsid w:val="001D6172"/>
    <w:rsid w:val="001D62C5"/>
    <w:rsid w:val="001D6973"/>
    <w:rsid w:val="001E08F4"/>
    <w:rsid w:val="001E0E7E"/>
    <w:rsid w:val="001E1174"/>
    <w:rsid w:val="001E26D3"/>
    <w:rsid w:val="001E3113"/>
    <w:rsid w:val="001E4325"/>
    <w:rsid w:val="001F0935"/>
    <w:rsid w:val="001F1C90"/>
    <w:rsid w:val="001F2C34"/>
    <w:rsid w:val="001F3D78"/>
    <w:rsid w:val="001F40C6"/>
    <w:rsid w:val="001F76A6"/>
    <w:rsid w:val="002002A4"/>
    <w:rsid w:val="0020057E"/>
    <w:rsid w:val="00200F1B"/>
    <w:rsid w:val="0020115F"/>
    <w:rsid w:val="00201570"/>
    <w:rsid w:val="00201A66"/>
    <w:rsid w:val="0020312A"/>
    <w:rsid w:val="002034B7"/>
    <w:rsid w:val="00207241"/>
    <w:rsid w:val="00210883"/>
    <w:rsid w:val="00210CD6"/>
    <w:rsid w:val="002113D1"/>
    <w:rsid w:val="0021179C"/>
    <w:rsid w:val="00216150"/>
    <w:rsid w:val="00220008"/>
    <w:rsid w:val="00220506"/>
    <w:rsid w:val="002208E8"/>
    <w:rsid w:val="002221A8"/>
    <w:rsid w:val="00223B76"/>
    <w:rsid w:val="00223DC6"/>
    <w:rsid w:val="00224749"/>
    <w:rsid w:val="00224AD5"/>
    <w:rsid w:val="00225CA4"/>
    <w:rsid w:val="00226DED"/>
    <w:rsid w:val="00227822"/>
    <w:rsid w:val="00231662"/>
    <w:rsid w:val="00231FF0"/>
    <w:rsid w:val="00232495"/>
    <w:rsid w:val="002329DA"/>
    <w:rsid w:val="00232B4B"/>
    <w:rsid w:val="00235C0C"/>
    <w:rsid w:val="00237EAA"/>
    <w:rsid w:val="00245B90"/>
    <w:rsid w:val="00246454"/>
    <w:rsid w:val="00247797"/>
    <w:rsid w:val="0024786C"/>
    <w:rsid w:val="00250FFB"/>
    <w:rsid w:val="00255463"/>
    <w:rsid w:val="00263E86"/>
    <w:rsid w:val="00264D73"/>
    <w:rsid w:val="002661D0"/>
    <w:rsid w:val="00266A14"/>
    <w:rsid w:val="00272068"/>
    <w:rsid w:val="00273B19"/>
    <w:rsid w:val="00273C9F"/>
    <w:rsid w:val="00274384"/>
    <w:rsid w:val="00274442"/>
    <w:rsid w:val="00275F1C"/>
    <w:rsid w:val="002760FC"/>
    <w:rsid w:val="0027662E"/>
    <w:rsid w:val="002773D1"/>
    <w:rsid w:val="00280D62"/>
    <w:rsid w:val="00285254"/>
    <w:rsid w:val="00285D5C"/>
    <w:rsid w:val="0028606C"/>
    <w:rsid w:val="00290959"/>
    <w:rsid w:val="002910A8"/>
    <w:rsid w:val="00291286"/>
    <w:rsid w:val="00291E18"/>
    <w:rsid w:val="0029239E"/>
    <w:rsid w:val="00292F40"/>
    <w:rsid w:val="00296D50"/>
    <w:rsid w:val="00297351"/>
    <w:rsid w:val="00297D53"/>
    <w:rsid w:val="002A0E25"/>
    <w:rsid w:val="002A3E26"/>
    <w:rsid w:val="002A43B7"/>
    <w:rsid w:val="002A4426"/>
    <w:rsid w:val="002A4FDE"/>
    <w:rsid w:val="002A60D4"/>
    <w:rsid w:val="002B14EA"/>
    <w:rsid w:val="002B205C"/>
    <w:rsid w:val="002B2B9C"/>
    <w:rsid w:val="002B3A81"/>
    <w:rsid w:val="002B48D5"/>
    <w:rsid w:val="002B5432"/>
    <w:rsid w:val="002B55A3"/>
    <w:rsid w:val="002B64D1"/>
    <w:rsid w:val="002B6A21"/>
    <w:rsid w:val="002B74DA"/>
    <w:rsid w:val="002C1191"/>
    <w:rsid w:val="002C327A"/>
    <w:rsid w:val="002C475E"/>
    <w:rsid w:val="002C6CE1"/>
    <w:rsid w:val="002C6E92"/>
    <w:rsid w:val="002D28ED"/>
    <w:rsid w:val="002D3DBB"/>
    <w:rsid w:val="002D5158"/>
    <w:rsid w:val="002D5E70"/>
    <w:rsid w:val="002E09E6"/>
    <w:rsid w:val="002E2528"/>
    <w:rsid w:val="002E5310"/>
    <w:rsid w:val="002E71C8"/>
    <w:rsid w:val="002E77B5"/>
    <w:rsid w:val="002F42DB"/>
    <w:rsid w:val="002F5616"/>
    <w:rsid w:val="002F64DA"/>
    <w:rsid w:val="002F6A36"/>
    <w:rsid w:val="002F728A"/>
    <w:rsid w:val="003019E9"/>
    <w:rsid w:val="003044D4"/>
    <w:rsid w:val="003077E1"/>
    <w:rsid w:val="003102C5"/>
    <w:rsid w:val="003108AB"/>
    <w:rsid w:val="00311FBF"/>
    <w:rsid w:val="0031620E"/>
    <w:rsid w:val="003173B5"/>
    <w:rsid w:val="003206C9"/>
    <w:rsid w:val="00320C4F"/>
    <w:rsid w:val="00322959"/>
    <w:rsid w:val="00323052"/>
    <w:rsid w:val="003245E8"/>
    <w:rsid w:val="00325485"/>
    <w:rsid w:val="0032564B"/>
    <w:rsid w:val="003267E5"/>
    <w:rsid w:val="00326F3C"/>
    <w:rsid w:val="003276EA"/>
    <w:rsid w:val="00332B88"/>
    <w:rsid w:val="0033380A"/>
    <w:rsid w:val="00334450"/>
    <w:rsid w:val="0033598E"/>
    <w:rsid w:val="0034031B"/>
    <w:rsid w:val="00345130"/>
    <w:rsid w:val="00345642"/>
    <w:rsid w:val="00346296"/>
    <w:rsid w:val="00350668"/>
    <w:rsid w:val="00351272"/>
    <w:rsid w:val="00351891"/>
    <w:rsid w:val="00352D97"/>
    <w:rsid w:val="00357D86"/>
    <w:rsid w:val="00360626"/>
    <w:rsid w:val="0036136C"/>
    <w:rsid w:val="00361911"/>
    <w:rsid w:val="0036282A"/>
    <w:rsid w:val="003647A0"/>
    <w:rsid w:val="00365EAB"/>
    <w:rsid w:val="00367BAE"/>
    <w:rsid w:val="0037068E"/>
    <w:rsid w:val="003722E9"/>
    <w:rsid w:val="00372B38"/>
    <w:rsid w:val="0037328E"/>
    <w:rsid w:val="00373C0C"/>
    <w:rsid w:val="00373F98"/>
    <w:rsid w:val="00374CD8"/>
    <w:rsid w:val="00375D5D"/>
    <w:rsid w:val="00375EFB"/>
    <w:rsid w:val="003761FB"/>
    <w:rsid w:val="00376F34"/>
    <w:rsid w:val="0038352A"/>
    <w:rsid w:val="00383F0C"/>
    <w:rsid w:val="00385154"/>
    <w:rsid w:val="003860D1"/>
    <w:rsid w:val="003861C4"/>
    <w:rsid w:val="0038705C"/>
    <w:rsid w:val="00395C2F"/>
    <w:rsid w:val="00395F05"/>
    <w:rsid w:val="003972BC"/>
    <w:rsid w:val="00397842"/>
    <w:rsid w:val="003A05C0"/>
    <w:rsid w:val="003A21CC"/>
    <w:rsid w:val="003A4AC0"/>
    <w:rsid w:val="003A55BF"/>
    <w:rsid w:val="003B298B"/>
    <w:rsid w:val="003B51C5"/>
    <w:rsid w:val="003B545B"/>
    <w:rsid w:val="003B6E21"/>
    <w:rsid w:val="003C0ABA"/>
    <w:rsid w:val="003C1039"/>
    <w:rsid w:val="003C1B5B"/>
    <w:rsid w:val="003C2412"/>
    <w:rsid w:val="003C311E"/>
    <w:rsid w:val="003C4B82"/>
    <w:rsid w:val="003D05EF"/>
    <w:rsid w:val="003D06B9"/>
    <w:rsid w:val="003D09D1"/>
    <w:rsid w:val="003D248D"/>
    <w:rsid w:val="003D3B81"/>
    <w:rsid w:val="003D43B2"/>
    <w:rsid w:val="003D4955"/>
    <w:rsid w:val="003D5447"/>
    <w:rsid w:val="003D65CA"/>
    <w:rsid w:val="003E138E"/>
    <w:rsid w:val="003E41D5"/>
    <w:rsid w:val="003E4A07"/>
    <w:rsid w:val="003E613F"/>
    <w:rsid w:val="003F2BAB"/>
    <w:rsid w:val="003F2CBB"/>
    <w:rsid w:val="003F2CDF"/>
    <w:rsid w:val="003F350C"/>
    <w:rsid w:val="003F3B96"/>
    <w:rsid w:val="003F4AF3"/>
    <w:rsid w:val="003F7651"/>
    <w:rsid w:val="003F7B3A"/>
    <w:rsid w:val="00400C44"/>
    <w:rsid w:val="00401053"/>
    <w:rsid w:val="004019D0"/>
    <w:rsid w:val="00402DCE"/>
    <w:rsid w:val="004039DA"/>
    <w:rsid w:val="00407E9D"/>
    <w:rsid w:val="00410924"/>
    <w:rsid w:val="00415451"/>
    <w:rsid w:val="00415EEF"/>
    <w:rsid w:val="00417EE1"/>
    <w:rsid w:val="0042140C"/>
    <w:rsid w:val="0042387D"/>
    <w:rsid w:val="00424078"/>
    <w:rsid w:val="00424FF2"/>
    <w:rsid w:val="00425634"/>
    <w:rsid w:val="00426632"/>
    <w:rsid w:val="0042738B"/>
    <w:rsid w:val="00430D21"/>
    <w:rsid w:val="004312D4"/>
    <w:rsid w:val="00432090"/>
    <w:rsid w:val="0043289B"/>
    <w:rsid w:val="004333D7"/>
    <w:rsid w:val="00434CFC"/>
    <w:rsid w:val="004357D7"/>
    <w:rsid w:val="00435B7D"/>
    <w:rsid w:val="004363EB"/>
    <w:rsid w:val="00437281"/>
    <w:rsid w:val="00440A71"/>
    <w:rsid w:val="00440CFE"/>
    <w:rsid w:val="00441013"/>
    <w:rsid w:val="00445481"/>
    <w:rsid w:val="00445CF6"/>
    <w:rsid w:val="00453442"/>
    <w:rsid w:val="00455154"/>
    <w:rsid w:val="00457619"/>
    <w:rsid w:val="00457853"/>
    <w:rsid w:val="00460E20"/>
    <w:rsid w:val="0046141D"/>
    <w:rsid w:val="004629A2"/>
    <w:rsid w:val="004642FB"/>
    <w:rsid w:val="0046480F"/>
    <w:rsid w:val="004656DC"/>
    <w:rsid w:val="004669A5"/>
    <w:rsid w:val="00466AB3"/>
    <w:rsid w:val="0047147B"/>
    <w:rsid w:val="00472D27"/>
    <w:rsid w:val="00473A72"/>
    <w:rsid w:val="00475920"/>
    <w:rsid w:val="0047600D"/>
    <w:rsid w:val="004761B9"/>
    <w:rsid w:val="00477281"/>
    <w:rsid w:val="00481383"/>
    <w:rsid w:val="0048159C"/>
    <w:rsid w:val="00483086"/>
    <w:rsid w:val="004853E8"/>
    <w:rsid w:val="00485D88"/>
    <w:rsid w:val="00486086"/>
    <w:rsid w:val="00490030"/>
    <w:rsid w:val="00490ECC"/>
    <w:rsid w:val="00491647"/>
    <w:rsid w:val="004959BE"/>
    <w:rsid w:val="00497525"/>
    <w:rsid w:val="004A041D"/>
    <w:rsid w:val="004A0D11"/>
    <w:rsid w:val="004A0D2B"/>
    <w:rsid w:val="004A18F4"/>
    <w:rsid w:val="004A26D0"/>
    <w:rsid w:val="004A5980"/>
    <w:rsid w:val="004A5EE0"/>
    <w:rsid w:val="004B0287"/>
    <w:rsid w:val="004B03D5"/>
    <w:rsid w:val="004B0F05"/>
    <w:rsid w:val="004B478A"/>
    <w:rsid w:val="004B4928"/>
    <w:rsid w:val="004B5538"/>
    <w:rsid w:val="004C029E"/>
    <w:rsid w:val="004C15DD"/>
    <w:rsid w:val="004C5DC0"/>
    <w:rsid w:val="004C7961"/>
    <w:rsid w:val="004C7A03"/>
    <w:rsid w:val="004D1C84"/>
    <w:rsid w:val="004D2783"/>
    <w:rsid w:val="004D5C6E"/>
    <w:rsid w:val="004D7404"/>
    <w:rsid w:val="004E2A5F"/>
    <w:rsid w:val="004E2FBA"/>
    <w:rsid w:val="004E31CE"/>
    <w:rsid w:val="004E6AB4"/>
    <w:rsid w:val="004F047A"/>
    <w:rsid w:val="004F05B7"/>
    <w:rsid w:val="004F1F56"/>
    <w:rsid w:val="004F2442"/>
    <w:rsid w:val="004F3BDE"/>
    <w:rsid w:val="004F6959"/>
    <w:rsid w:val="004F7430"/>
    <w:rsid w:val="005003AC"/>
    <w:rsid w:val="005007FC"/>
    <w:rsid w:val="00501B4C"/>
    <w:rsid w:val="0050427A"/>
    <w:rsid w:val="005044C4"/>
    <w:rsid w:val="00505D13"/>
    <w:rsid w:val="0051475B"/>
    <w:rsid w:val="0051619D"/>
    <w:rsid w:val="00516C44"/>
    <w:rsid w:val="0051719C"/>
    <w:rsid w:val="00517DD0"/>
    <w:rsid w:val="00523B29"/>
    <w:rsid w:val="005249F3"/>
    <w:rsid w:val="0053013A"/>
    <w:rsid w:val="00530768"/>
    <w:rsid w:val="0053201D"/>
    <w:rsid w:val="005344F0"/>
    <w:rsid w:val="00534574"/>
    <w:rsid w:val="00536369"/>
    <w:rsid w:val="005369BF"/>
    <w:rsid w:val="00536EEA"/>
    <w:rsid w:val="00536FA9"/>
    <w:rsid w:val="0053718F"/>
    <w:rsid w:val="0054092A"/>
    <w:rsid w:val="00542EF6"/>
    <w:rsid w:val="00543340"/>
    <w:rsid w:val="00546311"/>
    <w:rsid w:val="00547263"/>
    <w:rsid w:val="005511AA"/>
    <w:rsid w:val="005558CC"/>
    <w:rsid w:val="00557DA4"/>
    <w:rsid w:val="005601F5"/>
    <w:rsid w:val="005602E3"/>
    <w:rsid w:val="00560F15"/>
    <w:rsid w:val="00563EE5"/>
    <w:rsid w:val="00564198"/>
    <w:rsid w:val="00566836"/>
    <w:rsid w:val="005673F9"/>
    <w:rsid w:val="00567452"/>
    <w:rsid w:val="005724A5"/>
    <w:rsid w:val="0057479D"/>
    <w:rsid w:val="00574BF0"/>
    <w:rsid w:val="00575724"/>
    <w:rsid w:val="005763F0"/>
    <w:rsid w:val="005766C5"/>
    <w:rsid w:val="00576BD6"/>
    <w:rsid w:val="00576C2F"/>
    <w:rsid w:val="00577204"/>
    <w:rsid w:val="00580162"/>
    <w:rsid w:val="0058020E"/>
    <w:rsid w:val="0058252C"/>
    <w:rsid w:val="00585EC1"/>
    <w:rsid w:val="00587096"/>
    <w:rsid w:val="00587557"/>
    <w:rsid w:val="005932DB"/>
    <w:rsid w:val="005939F2"/>
    <w:rsid w:val="005961DB"/>
    <w:rsid w:val="005973EC"/>
    <w:rsid w:val="005A05AB"/>
    <w:rsid w:val="005A0BAD"/>
    <w:rsid w:val="005A2485"/>
    <w:rsid w:val="005A4524"/>
    <w:rsid w:val="005A4BC6"/>
    <w:rsid w:val="005A78FB"/>
    <w:rsid w:val="005B0AFE"/>
    <w:rsid w:val="005B257A"/>
    <w:rsid w:val="005B39FE"/>
    <w:rsid w:val="005B3B9E"/>
    <w:rsid w:val="005B48FB"/>
    <w:rsid w:val="005B53DF"/>
    <w:rsid w:val="005B6454"/>
    <w:rsid w:val="005C0C2A"/>
    <w:rsid w:val="005C269B"/>
    <w:rsid w:val="005C3150"/>
    <w:rsid w:val="005C4064"/>
    <w:rsid w:val="005C46EB"/>
    <w:rsid w:val="005C51FA"/>
    <w:rsid w:val="005D36B0"/>
    <w:rsid w:val="005E246A"/>
    <w:rsid w:val="005E3EC8"/>
    <w:rsid w:val="005F1E0A"/>
    <w:rsid w:val="005F40A1"/>
    <w:rsid w:val="005F6982"/>
    <w:rsid w:val="005F69AC"/>
    <w:rsid w:val="005F7A5A"/>
    <w:rsid w:val="00600F30"/>
    <w:rsid w:val="0060279B"/>
    <w:rsid w:val="00603C3D"/>
    <w:rsid w:val="00606288"/>
    <w:rsid w:val="00606C99"/>
    <w:rsid w:val="0060793D"/>
    <w:rsid w:val="00611A7F"/>
    <w:rsid w:val="0061230A"/>
    <w:rsid w:val="00612687"/>
    <w:rsid w:val="00613B39"/>
    <w:rsid w:val="00615CA0"/>
    <w:rsid w:val="00616CD7"/>
    <w:rsid w:val="0061717B"/>
    <w:rsid w:val="00621371"/>
    <w:rsid w:val="00622BD7"/>
    <w:rsid w:val="00625D96"/>
    <w:rsid w:val="006260C3"/>
    <w:rsid w:val="0062650F"/>
    <w:rsid w:val="00627DD7"/>
    <w:rsid w:val="00630C61"/>
    <w:rsid w:val="00631434"/>
    <w:rsid w:val="00632204"/>
    <w:rsid w:val="006344F5"/>
    <w:rsid w:val="006357DF"/>
    <w:rsid w:val="00635800"/>
    <w:rsid w:val="00637A88"/>
    <w:rsid w:val="00637F8F"/>
    <w:rsid w:val="00640485"/>
    <w:rsid w:val="00641421"/>
    <w:rsid w:val="00641FEC"/>
    <w:rsid w:val="00643D14"/>
    <w:rsid w:val="0064468C"/>
    <w:rsid w:val="00647CDC"/>
    <w:rsid w:val="00650453"/>
    <w:rsid w:val="00651A5A"/>
    <w:rsid w:val="00652B56"/>
    <w:rsid w:val="0065347C"/>
    <w:rsid w:val="006552E6"/>
    <w:rsid w:val="00655563"/>
    <w:rsid w:val="00655A56"/>
    <w:rsid w:val="00655C63"/>
    <w:rsid w:val="0065668C"/>
    <w:rsid w:val="00656BDE"/>
    <w:rsid w:val="0066073A"/>
    <w:rsid w:val="00660A0F"/>
    <w:rsid w:val="00661357"/>
    <w:rsid w:val="006614DE"/>
    <w:rsid w:val="00661F9D"/>
    <w:rsid w:val="006633D2"/>
    <w:rsid w:val="006637D3"/>
    <w:rsid w:val="00664230"/>
    <w:rsid w:val="00664A38"/>
    <w:rsid w:val="0067045D"/>
    <w:rsid w:val="00671259"/>
    <w:rsid w:val="00681FE7"/>
    <w:rsid w:val="00685F2C"/>
    <w:rsid w:val="0068643A"/>
    <w:rsid w:val="00687D32"/>
    <w:rsid w:val="00690ABB"/>
    <w:rsid w:val="00691925"/>
    <w:rsid w:val="006919BD"/>
    <w:rsid w:val="00691AC8"/>
    <w:rsid w:val="00692170"/>
    <w:rsid w:val="006924B9"/>
    <w:rsid w:val="00693131"/>
    <w:rsid w:val="0069338B"/>
    <w:rsid w:val="00696804"/>
    <w:rsid w:val="00696B26"/>
    <w:rsid w:val="006A1099"/>
    <w:rsid w:val="006A458C"/>
    <w:rsid w:val="006A48CF"/>
    <w:rsid w:val="006A4C5B"/>
    <w:rsid w:val="006A6ED5"/>
    <w:rsid w:val="006B1165"/>
    <w:rsid w:val="006B29B8"/>
    <w:rsid w:val="006B33F3"/>
    <w:rsid w:val="006B34B3"/>
    <w:rsid w:val="006B3705"/>
    <w:rsid w:val="006B6AEF"/>
    <w:rsid w:val="006B7805"/>
    <w:rsid w:val="006C1A2F"/>
    <w:rsid w:val="006C1BEE"/>
    <w:rsid w:val="006C2DD4"/>
    <w:rsid w:val="006C32B4"/>
    <w:rsid w:val="006C4668"/>
    <w:rsid w:val="006C48B4"/>
    <w:rsid w:val="006C4A0E"/>
    <w:rsid w:val="006C4B5B"/>
    <w:rsid w:val="006D1861"/>
    <w:rsid w:val="006D45B3"/>
    <w:rsid w:val="006D594F"/>
    <w:rsid w:val="006D5E91"/>
    <w:rsid w:val="006D754D"/>
    <w:rsid w:val="006D755D"/>
    <w:rsid w:val="006D77A2"/>
    <w:rsid w:val="006E0BF6"/>
    <w:rsid w:val="006E27C5"/>
    <w:rsid w:val="006E4EE7"/>
    <w:rsid w:val="006E5129"/>
    <w:rsid w:val="006F0894"/>
    <w:rsid w:val="006F1691"/>
    <w:rsid w:val="006F4472"/>
    <w:rsid w:val="006F5A1E"/>
    <w:rsid w:val="006F66A5"/>
    <w:rsid w:val="00700C13"/>
    <w:rsid w:val="00700F74"/>
    <w:rsid w:val="00700FCC"/>
    <w:rsid w:val="007018C7"/>
    <w:rsid w:val="00701AE5"/>
    <w:rsid w:val="00701D9F"/>
    <w:rsid w:val="00703427"/>
    <w:rsid w:val="007040FC"/>
    <w:rsid w:val="00704464"/>
    <w:rsid w:val="00704C75"/>
    <w:rsid w:val="0070616C"/>
    <w:rsid w:val="00710CCD"/>
    <w:rsid w:val="007110FA"/>
    <w:rsid w:val="007112CD"/>
    <w:rsid w:val="007123F2"/>
    <w:rsid w:val="00713D41"/>
    <w:rsid w:val="00714B99"/>
    <w:rsid w:val="007153A0"/>
    <w:rsid w:val="007177E6"/>
    <w:rsid w:val="0072049A"/>
    <w:rsid w:val="0072151C"/>
    <w:rsid w:val="00721E04"/>
    <w:rsid w:val="00722288"/>
    <w:rsid w:val="00722F44"/>
    <w:rsid w:val="007233A6"/>
    <w:rsid w:val="00724C6C"/>
    <w:rsid w:val="00724FA2"/>
    <w:rsid w:val="0072522A"/>
    <w:rsid w:val="007252F8"/>
    <w:rsid w:val="0073015D"/>
    <w:rsid w:val="007339E4"/>
    <w:rsid w:val="00734953"/>
    <w:rsid w:val="007355E3"/>
    <w:rsid w:val="00735892"/>
    <w:rsid w:val="007379BF"/>
    <w:rsid w:val="007404F7"/>
    <w:rsid w:val="00741C95"/>
    <w:rsid w:val="00741CB1"/>
    <w:rsid w:val="00744B6A"/>
    <w:rsid w:val="00746794"/>
    <w:rsid w:val="00747643"/>
    <w:rsid w:val="007507EB"/>
    <w:rsid w:val="00752846"/>
    <w:rsid w:val="00753047"/>
    <w:rsid w:val="00754B09"/>
    <w:rsid w:val="00755112"/>
    <w:rsid w:val="00756081"/>
    <w:rsid w:val="007611D5"/>
    <w:rsid w:val="00761B48"/>
    <w:rsid w:val="0076215F"/>
    <w:rsid w:val="007623D1"/>
    <w:rsid w:val="00762682"/>
    <w:rsid w:val="00763FD8"/>
    <w:rsid w:val="007667BC"/>
    <w:rsid w:val="00767999"/>
    <w:rsid w:val="00767A07"/>
    <w:rsid w:val="0077089E"/>
    <w:rsid w:val="00770A1E"/>
    <w:rsid w:val="0077146E"/>
    <w:rsid w:val="00771627"/>
    <w:rsid w:val="0077279D"/>
    <w:rsid w:val="00777453"/>
    <w:rsid w:val="00777476"/>
    <w:rsid w:val="00780D5C"/>
    <w:rsid w:val="00782775"/>
    <w:rsid w:val="007848D1"/>
    <w:rsid w:val="00785CEF"/>
    <w:rsid w:val="007864EC"/>
    <w:rsid w:val="00786973"/>
    <w:rsid w:val="0078787E"/>
    <w:rsid w:val="00787888"/>
    <w:rsid w:val="00787E76"/>
    <w:rsid w:val="00790102"/>
    <w:rsid w:val="00791819"/>
    <w:rsid w:val="0079200B"/>
    <w:rsid w:val="00792366"/>
    <w:rsid w:val="00792E9F"/>
    <w:rsid w:val="007A1F8B"/>
    <w:rsid w:val="007A520B"/>
    <w:rsid w:val="007B03EE"/>
    <w:rsid w:val="007B0982"/>
    <w:rsid w:val="007B3834"/>
    <w:rsid w:val="007B443A"/>
    <w:rsid w:val="007B44AA"/>
    <w:rsid w:val="007B457D"/>
    <w:rsid w:val="007B53C1"/>
    <w:rsid w:val="007B5AAF"/>
    <w:rsid w:val="007C147D"/>
    <w:rsid w:val="007C1B0F"/>
    <w:rsid w:val="007C4785"/>
    <w:rsid w:val="007C654B"/>
    <w:rsid w:val="007C7C5C"/>
    <w:rsid w:val="007D15B5"/>
    <w:rsid w:val="007D2F00"/>
    <w:rsid w:val="007D38D4"/>
    <w:rsid w:val="007D4B2A"/>
    <w:rsid w:val="007D5356"/>
    <w:rsid w:val="007D6D5C"/>
    <w:rsid w:val="007E184E"/>
    <w:rsid w:val="007E2EDF"/>
    <w:rsid w:val="007E5820"/>
    <w:rsid w:val="007E5DBE"/>
    <w:rsid w:val="007E75D6"/>
    <w:rsid w:val="007F0DF7"/>
    <w:rsid w:val="007F1CB5"/>
    <w:rsid w:val="007F267F"/>
    <w:rsid w:val="007F3112"/>
    <w:rsid w:val="007F3444"/>
    <w:rsid w:val="007F37D8"/>
    <w:rsid w:val="00805232"/>
    <w:rsid w:val="00805509"/>
    <w:rsid w:val="00807904"/>
    <w:rsid w:val="00813679"/>
    <w:rsid w:val="008138C4"/>
    <w:rsid w:val="00813D44"/>
    <w:rsid w:val="008156E4"/>
    <w:rsid w:val="00815858"/>
    <w:rsid w:val="00815C63"/>
    <w:rsid w:val="00816120"/>
    <w:rsid w:val="00820136"/>
    <w:rsid w:val="00823BA5"/>
    <w:rsid w:val="00825984"/>
    <w:rsid w:val="008275B8"/>
    <w:rsid w:val="00827887"/>
    <w:rsid w:val="00834299"/>
    <w:rsid w:val="00834E9D"/>
    <w:rsid w:val="00841E44"/>
    <w:rsid w:val="00843ECA"/>
    <w:rsid w:val="008466EC"/>
    <w:rsid w:val="00847D9C"/>
    <w:rsid w:val="00847E8F"/>
    <w:rsid w:val="00850A20"/>
    <w:rsid w:val="00851841"/>
    <w:rsid w:val="008531F8"/>
    <w:rsid w:val="00853E8C"/>
    <w:rsid w:val="008565EB"/>
    <w:rsid w:val="00864F50"/>
    <w:rsid w:val="00865A00"/>
    <w:rsid w:val="0086679E"/>
    <w:rsid w:val="00871E1D"/>
    <w:rsid w:val="008724FC"/>
    <w:rsid w:val="00872D1A"/>
    <w:rsid w:val="0087625B"/>
    <w:rsid w:val="008778FC"/>
    <w:rsid w:val="00881B7F"/>
    <w:rsid w:val="008820C2"/>
    <w:rsid w:val="008844E8"/>
    <w:rsid w:val="008868C2"/>
    <w:rsid w:val="00886EBA"/>
    <w:rsid w:val="008874AD"/>
    <w:rsid w:val="0088772D"/>
    <w:rsid w:val="00890852"/>
    <w:rsid w:val="00890B34"/>
    <w:rsid w:val="008921D8"/>
    <w:rsid w:val="00894EFB"/>
    <w:rsid w:val="0089513C"/>
    <w:rsid w:val="00895C1D"/>
    <w:rsid w:val="008962E0"/>
    <w:rsid w:val="0089646D"/>
    <w:rsid w:val="00896537"/>
    <w:rsid w:val="00896A7C"/>
    <w:rsid w:val="008A0877"/>
    <w:rsid w:val="008A1668"/>
    <w:rsid w:val="008A3501"/>
    <w:rsid w:val="008A37F2"/>
    <w:rsid w:val="008A3F36"/>
    <w:rsid w:val="008A445E"/>
    <w:rsid w:val="008A4656"/>
    <w:rsid w:val="008A48BA"/>
    <w:rsid w:val="008A50D5"/>
    <w:rsid w:val="008A5640"/>
    <w:rsid w:val="008B0AE1"/>
    <w:rsid w:val="008B1200"/>
    <w:rsid w:val="008B18D1"/>
    <w:rsid w:val="008B3082"/>
    <w:rsid w:val="008B3974"/>
    <w:rsid w:val="008B42A4"/>
    <w:rsid w:val="008B57D1"/>
    <w:rsid w:val="008C2562"/>
    <w:rsid w:val="008C321B"/>
    <w:rsid w:val="008C4755"/>
    <w:rsid w:val="008C5E1D"/>
    <w:rsid w:val="008C675E"/>
    <w:rsid w:val="008D17D0"/>
    <w:rsid w:val="008D2A1E"/>
    <w:rsid w:val="008D38C6"/>
    <w:rsid w:val="008D6B7A"/>
    <w:rsid w:val="008D719F"/>
    <w:rsid w:val="008D7485"/>
    <w:rsid w:val="008D79F4"/>
    <w:rsid w:val="008E47C4"/>
    <w:rsid w:val="008F03B0"/>
    <w:rsid w:val="008F1958"/>
    <w:rsid w:val="008F37DC"/>
    <w:rsid w:val="008F4AB0"/>
    <w:rsid w:val="008F593B"/>
    <w:rsid w:val="008F62B3"/>
    <w:rsid w:val="00902052"/>
    <w:rsid w:val="00904893"/>
    <w:rsid w:val="00910628"/>
    <w:rsid w:val="00912006"/>
    <w:rsid w:val="00914AD2"/>
    <w:rsid w:val="00914DB6"/>
    <w:rsid w:val="00915E02"/>
    <w:rsid w:val="00917833"/>
    <w:rsid w:val="00920A43"/>
    <w:rsid w:val="00921A89"/>
    <w:rsid w:val="00923240"/>
    <w:rsid w:val="00923547"/>
    <w:rsid w:val="00923D3C"/>
    <w:rsid w:val="009241FA"/>
    <w:rsid w:val="00927854"/>
    <w:rsid w:val="00927A72"/>
    <w:rsid w:val="009301FB"/>
    <w:rsid w:val="00930682"/>
    <w:rsid w:val="0093287B"/>
    <w:rsid w:val="0093478D"/>
    <w:rsid w:val="009350E4"/>
    <w:rsid w:val="00937407"/>
    <w:rsid w:val="00937EE8"/>
    <w:rsid w:val="00944189"/>
    <w:rsid w:val="0094549A"/>
    <w:rsid w:val="00946283"/>
    <w:rsid w:val="00950A52"/>
    <w:rsid w:val="009511B0"/>
    <w:rsid w:val="009512BD"/>
    <w:rsid w:val="009572C9"/>
    <w:rsid w:val="00957FA3"/>
    <w:rsid w:val="00960028"/>
    <w:rsid w:val="00960E7B"/>
    <w:rsid w:val="00961A7E"/>
    <w:rsid w:val="00961F8A"/>
    <w:rsid w:val="00963A4A"/>
    <w:rsid w:val="00964FF5"/>
    <w:rsid w:val="009655D7"/>
    <w:rsid w:val="00965AD1"/>
    <w:rsid w:val="00966B3D"/>
    <w:rsid w:val="00966E86"/>
    <w:rsid w:val="00967387"/>
    <w:rsid w:val="00967C97"/>
    <w:rsid w:val="00971CDF"/>
    <w:rsid w:val="00972231"/>
    <w:rsid w:val="00974996"/>
    <w:rsid w:val="0097578B"/>
    <w:rsid w:val="009764DB"/>
    <w:rsid w:val="009841CC"/>
    <w:rsid w:val="00984C24"/>
    <w:rsid w:val="009850AA"/>
    <w:rsid w:val="009852C3"/>
    <w:rsid w:val="00990386"/>
    <w:rsid w:val="00991113"/>
    <w:rsid w:val="009917E8"/>
    <w:rsid w:val="009926DA"/>
    <w:rsid w:val="009951A5"/>
    <w:rsid w:val="00997095"/>
    <w:rsid w:val="009A4569"/>
    <w:rsid w:val="009A4612"/>
    <w:rsid w:val="009A5449"/>
    <w:rsid w:val="009B1219"/>
    <w:rsid w:val="009B28FF"/>
    <w:rsid w:val="009B5816"/>
    <w:rsid w:val="009B5A13"/>
    <w:rsid w:val="009B64F9"/>
    <w:rsid w:val="009B6BB6"/>
    <w:rsid w:val="009B6DC7"/>
    <w:rsid w:val="009C382B"/>
    <w:rsid w:val="009C5536"/>
    <w:rsid w:val="009C66EC"/>
    <w:rsid w:val="009C7715"/>
    <w:rsid w:val="009D01BD"/>
    <w:rsid w:val="009D17FF"/>
    <w:rsid w:val="009D246B"/>
    <w:rsid w:val="009D299B"/>
    <w:rsid w:val="009D3920"/>
    <w:rsid w:val="009D3E4F"/>
    <w:rsid w:val="009D442E"/>
    <w:rsid w:val="009D576B"/>
    <w:rsid w:val="009D59D7"/>
    <w:rsid w:val="009D767A"/>
    <w:rsid w:val="009D770E"/>
    <w:rsid w:val="009D7ADB"/>
    <w:rsid w:val="009E0933"/>
    <w:rsid w:val="009E107C"/>
    <w:rsid w:val="009E2039"/>
    <w:rsid w:val="009E2AAA"/>
    <w:rsid w:val="009E411E"/>
    <w:rsid w:val="009E6ECB"/>
    <w:rsid w:val="009E7290"/>
    <w:rsid w:val="009F25C0"/>
    <w:rsid w:val="009F2C79"/>
    <w:rsid w:val="009F659B"/>
    <w:rsid w:val="009F6FED"/>
    <w:rsid w:val="009F7DA8"/>
    <w:rsid w:val="00A01613"/>
    <w:rsid w:val="00A01D4E"/>
    <w:rsid w:val="00A030F1"/>
    <w:rsid w:val="00A04AD9"/>
    <w:rsid w:val="00A056BB"/>
    <w:rsid w:val="00A0644B"/>
    <w:rsid w:val="00A06C31"/>
    <w:rsid w:val="00A06D1E"/>
    <w:rsid w:val="00A06EF0"/>
    <w:rsid w:val="00A1011F"/>
    <w:rsid w:val="00A10E62"/>
    <w:rsid w:val="00A13A4D"/>
    <w:rsid w:val="00A13F09"/>
    <w:rsid w:val="00A14963"/>
    <w:rsid w:val="00A15EF1"/>
    <w:rsid w:val="00A160D5"/>
    <w:rsid w:val="00A16600"/>
    <w:rsid w:val="00A2062B"/>
    <w:rsid w:val="00A20F89"/>
    <w:rsid w:val="00A223C4"/>
    <w:rsid w:val="00A228FF"/>
    <w:rsid w:val="00A23B91"/>
    <w:rsid w:val="00A25D31"/>
    <w:rsid w:val="00A328FF"/>
    <w:rsid w:val="00A329FB"/>
    <w:rsid w:val="00A331D6"/>
    <w:rsid w:val="00A338A4"/>
    <w:rsid w:val="00A35DEB"/>
    <w:rsid w:val="00A3661B"/>
    <w:rsid w:val="00A427F7"/>
    <w:rsid w:val="00A46AFA"/>
    <w:rsid w:val="00A50ED2"/>
    <w:rsid w:val="00A51570"/>
    <w:rsid w:val="00A54989"/>
    <w:rsid w:val="00A54A18"/>
    <w:rsid w:val="00A55BF0"/>
    <w:rsid w:val="00A55C76"/>
    <w:rsid w:val="00A56356"/>
    <w:rsid w:val="00A56FF5"/>
    <w:rsid w:val="00A60223"/>
    <w:rsid w:val="00A60923"/>
    <w:rsid w:val="00A63930"/>
    <w:rsid w:val="00A6459F"/>
    <w:rsid w:val="00A650F0"/>
    <w:rsid w:val="00A8053F"/>
    <w:rsid w:val="00A80F0E"/>
    <w:rsid w:val="00A81222"/>
    <w:rsid w:val="00A81352"/>
    <w:rsid w:val="00A81642"/>
    <w:rsid w:val="00A84083"/>
    <w:rsid w:val="00A84A20"/>
    <w:rsid w:val="00A85D63"/>
    <w:rsid w:val="00A8766F"/>
    <w:rsid w:val="00A87787"/>
    <w:rsid w:val="00A87CC9"/>
    <w:rsid w:val="00A9228E"/>
    <w:rsid w:val="00A922A8"/>
    <w:rsid w:val="00A935EF"/>
    <w:rsid w:val="00A93C4E"/>
    <w:rsid w:val="00A97CD9"/>
    <w:rsid w:val="00AA15E9"/>
    <w:rsid w:val="00AA2599"/>
    <w:rsid w:val="00AA2AEF"/>
    <w:rsid w:val="00AA3C97"/>
    <w:rsid w:val="00AA3FC0"/>
    <w:rsid w:val="00AA4867"/>
    <w:rsid w:val="00AA6B5B"/>
    <w:rsid w:val="00AA7775"/>
    <w:rsid w:val="00AB00F4"/>
    <w:rsid w:val="00AB1A8E"/>
    <w:rsid w:val="00AB2025"/>
    <w:rsid w:val="00AB6603"/>
    <w:rsid w:val="00AB6B84"/>
    <w:rsid w:val="00AC18F8"/>
    <w:rsid w:val="00AC214E"/>
    <w:rsid w:val="00AC3255"/>
    <w:rsid w:val="00AC3541"/>
    <w:rsid w:val="00AC50E7"/>
    <w:rsid w:val="00AC51AA"/>
    <w:rsid w:val="00AC75B8"/>
    <w:rsid w:val="00AC7B30"/>
    <w:rsid w:val="00AD2DEA"/>
    <w:rsid w:val="00AD487A"/>
    <w:rsid w:val="00AD4E90"/>
    <w:rsid w:val="00AD7EC4"/>
    <w:rsid w:val="00AE1AB8"/>
    <w:rsid w:val="00AE45E9"/>
    <w:rsid w:val="00AE6A40"/>
    <w:rsid w:val="00AE6DB5"/>
    <w:rsid w:val="00AE7081"/>
    <w:rsid w:val="00AF0241"/>
    <w:rsid w:val="00AF12A0"/>
    <w:rsid w:val="00AF468B"/>
    <w:rsid w:val="00AF5FB1"/>
    <w:rsid w:val="00AF6DFC"/>
    <w:rsid w:val="00AF76ED"/>
    <w:rsid w:val="00B02565"/>
    <w:rsid w:val="00B030F4"/>
    <w:rsid w:val="00B0351C"/>
    <w:rsid w:val="00B10781"/>
    <w:rsid w:val="00B12B16"/>
    <w:rsid w:val="00B15262"/>
    <w:rsid w:val="00B16E2B"/>
    <w:rsid w:val="00B1771D"/>
    <w:rsid w:val="00B1788E"/>
    <w:rsid w:val="00B20B4F"/>
    <w:rsid w:val="00B219C4"/>
    <w:rsid w:val="00B23681"/>
    <w:rsid w:val="00B247D7"/>
    <w:rsid w:val="00B26FCB"/>
    <w:rsid w:val="00B32813"/>
    <w:rsid w:val="00B33044"/>
    <w:rsid w:val="00B33151"/>
    <w:rsid w:val="00B40EEF"/>
    <w:rsid w:val="00B43121"/>
    <w:rsid w:val="00B4326D"/>
    <w:rsid w:val="00B436DE"/>
    <w:rsid w:val="00B43852"/>
    <w:rsid w:val="00B438E6"/>
    <w:rsid w:val="00B44B69"/>
    <w:rsid w:val="00B44E69"/>
    <w:rsid w:val="00B44F1F"/>
    <w:rsid w:val="00B467C0"/>
    <w:rsid w:val="00B473E5"/>
    <w:rsid w:val="00B501E4"/>
    <w:rsid w:val="00B510B9"/>
    <w:rsid w:val="00B524DB"/>
    <w:rsid w:val="00B53015"/>
    <w:rsid w:val="00B533AD"/>
    <w:rsid w:val="00B60827"/>
    <w:rsid w:val="00B612E2"/>
    <w:rsid w:val="00B61B3C"/>
    <w:rsid w:val="00B6200B"/>
    <w:rsid w:val="00B6204D"/>
    <w:rsid w:val="00B63A90"/>
    <w:rsid w:val="00B64AEB"/>
    <w:rsid w:val="00B64E5E"/>
    <w:rsid w:val="00B70EE1"/>
    <w:rsid w:val="00B725FD"/>
    <w:rsid w:val="00B76277"/>
    <w:rsid w:val="00B775C3"/>
    <w:rsid w:val="00B7781B"/>
    <w:rsid w:val="00B83109"/>
    <w:rsid w:val="00B83A32"/>
    <w:rsid w:val="00B84570"/>
    <w:rsid w:val="00B84BF9"/>
    <w:rsid w:val="00B859BA"/>
    <w:rsid w:val="00B8711F"/>
    <w:rsid w:val="00B92723"/>
    <w:rsid w:val="00B930CB"/>
    <w:rsid w:val="00B938D4"/>
    <w:rsid w:val="00B940B2"/>
    <w:rsid w:val="00B94728"/>
    <w:rsid w:val="00B963BA"/>
    <w:rsid w:val="00B96A83"/>
    <w:rsid w:val="00B97B50"/>
    <w:rsid w:val="00BA045E"/>
    <w:rsid w:val="00BA3094"/>
    <w:rsid w:val="00BA34BA"/>
    <w:rsid w:val="00BA391A"/>
    <w:rsid w:val="00BA49CC"/>
    <w:rsid w:val="00BA7522"/>
    <w:rsid w:val="00BA7922"/>
    <w:rsid w:val="00BB34EB"/>
    <w:rsid w:val="00BB4C0D"/>
    <w:rsid w:val="00BB4D2F"/>
    <w:rsid w:val="00BB6489"/>
    <w:rsid w:val="00BB6F54"/>
    <w:rsid w:val="00BB7DED"/>
    <w:rsid w:val="00BC3934"/>
    <w:rsid w:val="00BC6F2B"/>
    <w:rsid w:val="00BC79A0"/>
    <w:rsid w:val="00BC7D81"/>
    <w:rsid w:val="00BD0FC7"/>
    <w:rsid w:val="00BD1492"/>
    <w:rsid w:val="00BD4DFD"/>
    <w:rsid w:val="00BD5022"/>
    <w:rsid w:val="00BE07F8"/>
    <w:rsid w:val="00BE6623"/>
    <w:rsid w:val="00BE7AC8"/>
    <w:rsid w:val="00BF007B"/>
    <w:rsid w:val="00BF135F"/>
    <w:rsid w:val="00BF690E"/>
    <w:rsid w:val="00BF703A"/>
    <w:rsid w:val="00BF755E"/>
    <w:rsid w:val="00BF7B57"/>
    <w:rsid w:val="00C02F21"/>
    <w:rsid w:val="00C06A62"/>
    <w:rsid w:val="00C06B67"/>
    <w:rsid w:val="00C07C6E"/>
    <w:rsid w:val="00C13A20"/>
    <w:rsid w:val="00C20CE5"/>
    <w:rsid w:val="00C21763"/>
    <w:rsid w:val="00C231FB"/>
    <w:rsid w:val="00C24B11"/>
    <w:rsid w:val="00C26C49"/>
    <w:rsid w:val="00C34E9C"/>
    <w:rsid w:val="00C357BF"/>
    <w:rsid w:val="00C358B2"/>
    <w:rsid w:val="00C35BB9"/>
    <w:rsid w:val="00C368E2"/>
    <w:rsid w:val="00C37D4C"/>
    <w:rsid w:val="00C40DAD"/>
    <w:rsid w:val="00C41C07"/>
    <w:rsid w:val="00C42EEF"/>
    <w:rsid w:val="00C4348A"/>
    <w:rsid w:val="00C44FD5"/>
    <w:rsid w:val="00C46405"/>
    <w:rsid w:val="00C46A8F"/>
    <w:rsid w:val="00C47ED3"/>
    <w:rsid w:val="00C52E3B"/>
    <w:rsid w:val="00C53B0D"/>
    <w:rsid w:val="00C55D52"/>
    <w:rsid w:val="00C61EC6"/>
    <w:rsid w:val="00C6337C"/>
    <w:rsid w:val="00C663EC"/>
    <w:rsid w:val="00C66B19"/>
    <w:rsid w:val="00C67D7D"/>
    <w:rsid w:val="00C70C52"/>
    <w:rsid w:val="00C73FD8"/>
    <w:rsid w:val="00C77121"/>
    <w:rsid w:val="00C81E52"/>
    <w:rsid w:val="00C82045"/>
    <w:rsid w:val="00C878E5"/>
    <w:rsid w:val="00C91526"/>
    <w:rsid w:val="00C924C4"/>
    <w:rsid w:val="00C92640"/>
    <w:rsid w:val="00C93626"/>
    <w:rsid w:val="00C93FED"/>
    <w:rsid w:val="00C977EB"/>
    <w:rsid w:val="00CA0F33"/>
    <w:rsid w:val="00CA1DA0"/>
    <w:rsid w:val="00CA2474"/>
    <w:rsid w:val="00CA28FF"/>
    <w:rsid w:val="00CA40B6"/>
    <w:rsid w:val="00CA64FE"/>
    <w:rsid w:val="00CB2CB6"/>
    <w:rsid w:val="00CB4EF7"/>
    <w:rsid w:val="00CB60A8"/>
    <w:rsid w:val="00CC1026"/>
    <w:rsid w:val="00CC1FEB"/>
    <w:rsid w:val="00CC6B40"/>
    <w:rsid w:val="00CC6F31"/>
    <w:rsid w:val="00CC6F53"/>
    <w:rsid w:val="00CD0806"/>
    <w:rsid w:val="00CD0AE4"/>
    <w:rsid w:val="00CD0B06"/>
    <w:rsid w:val="00CD7DFD"/>
    <w:rsid w:val="00CE16AF"/>
    <w:rsid w:val="00CE35DF"/>
    <w:rsid w:val="00CE3AAD"/>
    <w:rsid w:val="00CE43C4"/>
    <w:rsid w:val="00CE4407"/>
    <w:rsid w:val="00CE52F9"/>
    <w:rsid w:val="00CE6BB2"/>
    <w:rsid w:val="00CF05FC"/>
    <w:rsid w:val="00CF0B22"/>
    <w:rsid w:val="00CF3FB7"/>
    <w:rsid w:val="00CF7149"/>
    <w:rsid w:val="00D008CC"/>
    <w:rsid w:val="00D0151A"/>
    <w:rsid w:val="00D07CF5"/>
    <w:rsid w:val="00D1021E"/>
    <w:rsid w:val="00D11EF7"/>
    <w:rsid w:val="00D128D1"/>
    <w:rsid w:val="00D13EB7"/>
    <w:rsid w:val="00D13FE5"/>
    <w:rsid w:val="00D14910"/>
    <w:rsid w:val="00D15991"/>
    <w:rsid w:val="00D15DBB"/>
    <w:rsid w:val="00D1627B"/>
    <w:rsid w:val="00D170DB"/>
    <w:rsid w:val="00D17609"/>
    <w:rsid w:val="00D202AD"/>
    <w:rsid w:val="00D25E7C"/>
    <w:rsid w:val="00D26359"/>
    <w:rsid w:val="00D30BFE"/>
    <w:rsid w:val="00D32F46"/>
    <w:rsid w:val="00D34FBC"/>
    <w:rsid w:val="00D3505E"/>
    <w:rsid w:val="00D36511"/>
    <w:rsid w:val="00D40785"/>
    <w:rsid w:val="00D43E80"/>
    <w:rsid w:val="00D457E1"/>
    <w:rsid w:val="00D45AC2"/>
    <w:rsid w:val="00D4640A"/>
    <w:rsid w:val="00D478A9"/>
    <w:rsid w:val="00D50C17"/>
    <w:rsid w:val="00D532E4"/>
    <w:rsid w:val="00D5394D"/>
    <w:rsid w:val="00D54486"/>
    <w:rsid w:val="00D551B6"/>
    <w:rsid w:val="00D55F25"/>
    <w:rsid w:val="00D56DCB"/>
    <w:rsid w:val="00D57179"/>
    <w:rsid w:val="00D60BF9"/>
    <w:rsid w:val="00D65FC3"/>
    <w:rsid w:val="00D6600D"/>
    <w:rsid w:val="00D67C8C"/>
    <w:rsid w:val="00D70E49"/>
    <w:rsid w:val="00D71DB9"/>
    <w:rsid w:val="00D7224E"/>
    <w:rsid w:val="00D7254B"/>
    <w:rsid w:val="00D7286B"/>
    <w:rsid w:val="00D75278"/>
    <w:rsid w:val="00D772E8"/>
    <w:rsid w:val="00D7782A"/>
    <w:rsid w:val="00D77978"/>
    <w:rsid w:val="00D82598"/>
    <w:rsid w:val="00D83C02"/>
    <w:rsid w:val="00D84A31"/>
    <w:rsid w:val="00D85154"/>
    <w:rsid w:val="00D856E0"/>
    <w:rsid w:val="00D86F05"/>
    <w:rsid w:val="00D919FC"/>
    <w:rsid w:val="00D93200"/>
    <w:rsid w:val="00D96F87"/>
    <w:rsid w:val="00D975DE"/>
    <w:rsid w:val="00DA0080"/>
    <w:rsid w:val="00DA0626"/>
    <w:rsid w:val="00DA0C24"/>
    <w:rsid w:val="00DA1516"/>
    <w:rsid w:val="00DA18E7"/>
    <w:rsid w:val="00DA1CC3"/>
    <w:rsid w:val="00DA3A1F"/>
    <w:rsid w:val="00DA40B5"/>
    <w:rsid w:val="00DA6EC6"/>
    <w:rsid w:val="00DB1D05"/>
    <w:rsid w:val="00DB210A"/>
    <w:rsid w:val="00DB4DA2"/>
    <w:rsid w:val="00DB524A"/>
    <w:rsid w:val="00DC085A"/>
    <w:rsid w:val="00DC0924"/>
    <w:rsid w:val="00DC219F"/>
    <w:rsid w:val="00DC40B0"/>
    <w:rsid w:val="00DC44A6"/>
    <w:rsid w:val="00DC76D9"/>
    <w:rsid w:val="00DD04AB"/>
    <w:rsid w:val="00DD0ED5"/>
    <w:rsid w:val="00DD3C24"/>
    <w:rsid w:val="00DD7488"/>
    <w:rsid w:val="00DE2610"/>
    <w:rsid w:val="00DE2D23"/>
    <w:rsid w:val="00DE57A7"/>
    <w:rsid w:val="00DE5FA6"/>
    <w:rsid w:val="00DE6B71"/>
    <w:rsid w:val="00DF1744"/>
    <w:rsid w:val="00DF2991"/>
    <w:rsid w:val="00DF4A6D"/>
    <w:rsid w:val="00E02A6A"/>
    <w:rsid w:val="00E03297"/>
    <w:rsid w:val="00E039EB"/>
    <w:rsid w:val="00E03A01"/>
    <w:rsid w:val="00E04A3C"/>
    <w:rsid w:val="00E04E09"/>
    <w:rsid w:val="00E05DE4"/>
    <w:rsid w:val="00E07007"/>
    <w:rsid w:val="00E07456"/>
    <w:rsid w:val="00E07C35"/>
    <w:rsid w:val="00E1016C"/>
    <w:rsid w:val="00E107F8"/>
    <w:rsid w:val="00E11260"/>
    <w:rsid w:val="00E11E9C"/>
    <w:rsid w:val="00E124BC"/>
    <w:rsid w:val="00E13183"/>
    <w:rsid w:val="00E148B7"/>
    <w:rsid w:val="00E17689"/>
    <w:rsid w:val="00E241C0"/>
    <w:rsid w:val="00E245E7"/>
    <w:rsid w:val="00E25EF6"/>
    <w:rsid w:val="00E26A86"/>
    <w:rsid w:val="00E26CC5"/>
    <w:rsid w:val="00E311E7"/>
    <w:rsid w:val="00E31739"/>
    <w:rsid w:val="00E31B39"/>
    <w:rsid w:val="00E3280B"/>
    <w:rsid w:val="00E32D5B"/>
    <w:rsid w:val="00E345D2"/>
    <w:rsid w:val="00E41E08"/>
    <w:rsid w:val="00E4294B"/>
    <w:rsid w:val="00E42D55"/>
    <w:rsid w:val="00E4310C"/>
    <w:rsid w:val="00E4411C"/>
    <w:rsid w:val="00E454B9"/>
    <w:rsid w:val="00E45957"/>
    <w:rsid w:val="00E46228"/>
    <w:rsid w:val="00E46A2E"/>
    <w:rsid w:val="00E47B6A"/>
    <w:rsid w:val="00E5321B"/>
    <w:rsid w:val="00E55920"/>
    <w:rsid w:val="00E55DD5"/>
    <w:rsid w:val="00E5693E"/>
    <w:rsid w:val="00E56E2C"/>
    <w:rsid w:val="00E6183B"/>
    <w:rsid w:val="00E637B5"/>
    <w:rsid w:val="00E6461C"/>
    <w:rsid w:val="00E66A8B"/>
    <w:rsid w:val="00E718BF"/>
    <w:rsid w:val="00E722B8"/>
    <w:rsid w:val="00E73864"/>
    <w:rsid w:val="00E7401D"/>
    <w:rsid w:val="00E76CFA"/>
    <w:rsid w:val="00E77C74"/>
    <w:rsid w:val="00E8006A"/>
    <w:rsid w:val="00E82D70"/>
    <w:rsid w:val="00E82E42"/>
    <w:rsid w:val="00E84DDF"/>
    <w:rsid w:val="00E9096D"/>
    <w:rsid w:val="00E90F6D"/>
    <w:rsid w:val="00E91112"/>
    <w:rsid w:val="00E919C5"/>
    <w:rsid w:val="00E9368F"/>
    <w:rsid w:val="00E9375C"/>
    <w:rsid w:val="00E94896"/>
    <w:rsid w:val="00E94A61"/>
    <w:rsid w:val="00E94C8C"/>
    <w:rsid w:val="00E959CD"/>
    <w:rsid w:val="00EA0371"/>
    <w:rsid w:val="00EA0847"/>
    <w:rsid w:val="00EA1A04"/>
    <w:rsid w:val="00EA2264"/>
    <w:rsid w:val="00EA2EDD"/>
    <w:rsid w:val="00EA3122"/>
    <w:rsid w:val="00EA3CF3"/>
    <w:rsid w:val="00EA474C"/>
    <w:rsid w:val="00EA4C7F"/>
    <w:rsid w:val="00EA63B2"/>
    <w:rsid w:val="00EA67F4"/>
    <w:rsid w:val="00EB11AC"/>
    <w:rsid w:val="00EB2238"/>
    <w:rsid w:val="00EB2F12"/>
    <w:rsid w:val="00EB2F4A"/>
    <w:rsid w:val="00EB4411"/>
    <w:rsid w:val="00EB57A1"/>
    <w:rsid w:val="00EB71F5"/>
    <w:rsid w:val="00EC1806"/>
    <w:rsid w:val="00EC351B"/>
    <w:rsid w:val="00EC3BCE"/>
    <w:rsid w:val="00EC6934"/>
    <w:rsid w:val="00EC6E09"/>
    <w:rsid w:val="00EC75E5"/>
    <w:rsid w:val="00EC77E1"/>
    <w:rsid w:val="00ED1B5F"/>
    <w:rsid w:val="00ED28FF"/>
    <w:rsid w:val="00ED5609"/>
    <w:rsid w:val="00ED614B"/>
    <w:rsid w:val="00ED7E0F"/>
    <w:rsid w:val="00EE3ADE"/>
    <w:rsid w:val="00EE4EBA"/>
    <w:rsid w:val="00EE503D"/>
    <w:rsid w:val="00EE516F"/>
    <w:rsid w:val="00EE5DEC"/>
    <w:rsid w:val="00EF2986"/>
    <w:rsid w:val="00EF7654"/>
    <w:rsid w:val="00EF77AF"/>
    <w:rsid w:val="00EF7ACB"/>
    <w:rsid w:val="00F00B7A"/>
    <w:rsid w:val="00F02963"/>
    <w:rsid w:val="00F02A3A"/>
    <w:rsid w:val="00F051E2"/>
    <w:rsid w:val="00F078ED"/>
    <w:rsid w:val="00F12860"/>
    <w:rsid w:val="00F129F7"/>
    <w:rsid w:val="00F1634C"/>
    <w:rsid w:val="00F205C1"/>
    <w:rsid w:val="00F208E8"/>
    <w:rsid w:val="00F219F7"/>
    <w:rsid w:val="00F23D24"/>
    <w:rsid w:val="00F23F6A"/>
    <w:rsid w:val="00F24A70"/>
    <w:rsid w:val="00F25757"/>
    <w:rsid w:val="00F25E02"/>
    <w:rsid w:val="00F2612C"/>
    <w:rsid w:val="00F323A2"/>
    <w:rsid w:val="00F36639"/>
    <w:rsid w:val="00F3717F"/>
    <w:rsid w:val="00F42B7A"/>
    <w:rsid w:val="00F44695"/>
    <w:rsid w:val="00F46582"/>
    <w:rsid w:val="00F4778E"/>
    <w:rsid w:val="00F47D21"/>
    <w:rsid w:val="00F50C94"/>
    <w:rsid w:val="00F539BD"/>
    <w:rsid w:val="00F55021"/>
    <w:rsid w:val="00F57A3F"/>
    <w:rsid w:val="00F6094E"/>
    <w:rsid w:val="00F60F4D"/>
    <w:rsid w:val="00F62C40"/>
    <w:rsid w:val="00F64076"/>
    <w:rsid w:val="00F64474"/>
    <w:rsid w:val="00F64833"/>
    <w:rsid w:val="00F658A7"/>
    <w:rsid w:val="00F67996"/>
    <w:rsid w:val="00F67C57"/>
    <w:rsid w:val="00F736D2"/>
    <w:rsid w:val="00F74F1C"/>
    <w:rsid w:val="00F7525E"/>
    <w:rsid w:val="00F76BB2"/>
    <w:rsid w:val="00F77729"/>
    <w:rsid w:val="00F82FCB"/>
    <w:rsid w:val="00F835EB"/>
    <w:rsid w:val="00F84B53"/>
    <w:rsid w:val="00F8608C"/>
    <w:rsid w:val="00F868A6"/>
    <w:rsid w:val="00F9035F"/>
    <w:rsid w:val="00F9130F"/>
    <w:rsid w:val="00F9218E"/>
    <w:rsid w:val="00F92390"/>
    <w:rsid w:val="00F94ED9"/>
    <w:rsid w:val="00F95020"/>
    <w:rsid w:val="00F96B96"/>
    <w:rsid w:val="00F973DD"/>
    <w:rsid w:val="00FA0BB3"/>
    <w:rsid w:val="00FA1042"/>
    <w:rsid w:val="00FA279E"/>
    <w:rsid w:val="00FA2F27"/>
    <w:rsid w:val="00FA4BB5"/>
    <w:rsid w:val="00FA69FC"/>
    <w:rsid w:val="00FB21B7"/>
    <w:rsid w:val="00FB443C"/>
    <w:rsid w:val="00FB4946"/>
    <w:rsid w:val="00FB58C5"/>
    <w:rsid w:val="00FB67C6"/>
    <w:rsid w:val="00FB7815"/>
    <w:rsid w:val="00FC3D3D"/>
    <w:rsid w:val="00FC49CF"/>
    <w:rsid w:val="00FC5389"/>
    <w:rsid w:val="00FD1464"/>
    <w:rsid w:val="00FD1829"/>
    <w:rsid w:val="00FD2163"/>
    <w:rsid w:val="00FD3360"/>
    <w:rsid w:val="00FD36F6"/>
    <w:rsid w:val="00FD39FF"/>
    <w:rsid w:val="00FD4249"/>
    <w:rsid w:val="00FE1A72"/>
    <w:rsid w:val="00FE2385"/>
    <w:rsid w:val="00FE492E"/>
    <w:rsid w:val="00FE49CF"/>
    <w:rsid w:val="00FF04D0"/>
    <w:rsid w:val="00FF1565"/>
    <w:rsid w:val="00FF1C2F"/>
    <w:rsid w:val="00FF537E"/>
    <w:rsid w:val="00FF6C3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8FF"/>
    <w:pPr>
      <w:overflowPunct w:val="0"/>
      <w:autoSpaceDE w:val="0"/>
      <w:autoSpaceDN w:val="0"/>
      <w:adjustRightInd w:val="0"/>
      <w:spacing w:after="120"/>
      <w:jc w:val="both"/>
      <w:textAlignment w:val="baseline"/>
    </w:pPr>
    <w:rPr>
      <w:rFonts w:ascii="Times New Roman" w:eastAsia="宋体" w:hAnsi="Times New Roman"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62650F"/>
    <w:pPr>
      <w:numPr>
        <w:ilvl w:val="1"/>
      </w:numPr>
      <w:pBdr>
        <w:top w:val="none" w:sz="0" w:space="0" w:color="auto"/>
      </w:pBdr>
      <w:tabs>
        <w:tab w:val="left" w:pos="576"/>
      </w:tabs>
      <w:spacing w:before="180"/>
      <w:ind w:left="0" w:firstLine="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62650F"/>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P"/>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030761499">
      <w:bodyDiv w:val="1"/>
      <w:marLeft w:val="0"/>
      <w:marRight w:val="0"/>
      <w:marTop w:val="0"/>
      <w:marBottom w:val="0"/>
      <w:divBdr>
        <w:top w:val="none" w:sz="0" w:space="0" w:color="auto"/>
        <w:left w:val="none" w:sz="0" w:space="0" w:color="auto"/>
        <w:bottom w:val="none" w:sz="0" w:space="0" w:color="auto"/>
        <w:right w:val="none" w:sz="0" w:space="0" w:color="auto"/>
      </w:divBdr>
      <w:divsChild>
        <w:div w:id="1912275229">
          <w:marLeft w:val="274"/>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613122513">
      <w:bodyDiv w:val="1"/>
      <w:marLeft w:val="0"/>
      <w:marRight w:val="0"/>
      <w:marTop w:val="0"/>
      <w:marBottom w:val="0"/>
      <w:divBdr>
        <w:top w:val="none" w:sz="0" w:space="0" w:color="auto"/>
        <w:left w:val="none" w:sz="0" w:space="0" w:color="auto"/>
        <w:bottom w:val="none" w:sz="0" w:space="0" w:color="auto"/>
        <w:right w:val="none" w:sz="0" w:space="0" w:color="auto"/>
      </w:divBdr>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58694542">
      <w:bodyDiv w:val="1"/>
      <w:marLeft w:val="0"/>
      <w:marRight w:val="0"/>
      <w:marTop w:val="0"/>
      <w:marBottom w:val="0"/>
      <w:divBdr>
        <w:top w:val="none" w:sz="0" w:space="0" w:color="auto"/>
        <w:left w:val="none" w:sz="0" w:space="0" w:color="auto"/>
        <w:bottom w:val="none" w:sz="0" w:space="0" w:color="auto"/>
        <w:right w:val="none" w:sz="0" w:space="0" w:color="auto"/>
      </w:divBdr>
      <w:divsChild>
        <w:div w:id="2082480587">
          <w:marLeft w:val="274"/>
          <w:marRight w:val="0"/>
          <w:marTop w:val="0"/>
          <w:marBottom w:val="0"/>
          <w:divBdr>
            <w:top w:val="none" w:sz="0" w:space="0" w:color="auto"/>
            <w:left w:val="none" w:sz="0" w:space="0" w:color="auto"/>
            <w:bottom w:val="none" w:sz="0" w:space="0" w:color="auto"/>
            <w:right w:val="none" w:sz="0" w:space="0" w:color="auto"/>
          </w:divBdr>
        </w:div>
      </w:divsChild>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316C1-B3AD-4F2A-9195-36F6EDFE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745</TotalTime>
  <Pages>13</Pages>
  <Words>5485</Words>
  <Characters>31268</Characters>
  <Application>Microsoft Office Word</Application>
  <DocSecurity>0</DocSecurity>
  <Lines>260</Lines>
  <Paragraphs>73</Paragraphs>
  <ScaleCrop>false</ScaleCrop>
  <Company/>
  <LinksUpToDate>false</LinksUpToDate>
  <CharactersWithSpaces>36680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szh@oppo.com</dc:creator>
  <cp:keywords/>
  <dc:description/>
  <cp:lastModifiedBy>Zhihua Shi</cp:lastModifiedBy>
  <cp:revision>562</cp:revision>
  <dcterms:created xsi:type="dcterms:W3CDTF">2023-03-13T12:55:00Z</dcterms:created>
  <dcterms:modified xsi:type="dcterms:W3CDTF">2023-09-04T10:09:00Z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57ee10b20736a24265200e6b16a52e9c12ad9abd5cb602739ea98eae290d7557</vt:lpwstr>
  </property>
</Properties>
</file>